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062"/>
      </w:tblGrid>
      <w:tr w:rsidR="009A5F50" w:rsidRPr="00AF4416">
        <w:trPr>
          <w:gridAfter w:val="1"/>
          <w:wAfter w:w="5062"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POSITION DESCRIPTION TITLE</w:t>
            </w:r>
          </w:p>
        </w:tc>
      </w:tr>
      <w:tr w:rsidR="009A5F50" w:rsidRPr="00AF4416">
        <w:tblPrEx>
          <w:tblBorders>
            <w:insideH w:val="none" w:sz="0" w:space="0" w:color="auto"/>
            <w:insideV w:val="none" w:sz="0" w:space="0" w:color="auto"/>
          </w:tblBorders>
          <w:shd w:val="clear" w:color="auto" w:fill="F3F3F3"/>
        </w:tblPrEx>
        <w:tc>
          <w:tcPr>
            <w:tcW w:w="8714" w:type="dxa"/>
            <w:gridSpan w:val="2"/>
            <w:tcBorders>
              <w:top w:val="nil"/>
              <w:bottom w:val="single" w:sz="4" w:space="0" w:color="auto"/>
            </w:tcBorders>
            <w:shd w:val="clear" w:color="auto" w:fill="auto"/>
          </w:tcPr>
          <w:p w:rsidR="009A5F50" w:rsidRPr="00AF4416" w:rsidRDefault="008E5E13" w:rsidP="008E5E13">
            <w:pPr>
              <w:tabs>
                <w:tab w:val="left" w:pos="6224"/>
              </w:tabs>
              <w:jc w:val="both"/>
              <w:rPr>
                <w:rFonts w:ascii="Calibri" w:hAnsi="Calibri"/>
                <w:sz w:val="22"/>
              </w:rPr>
            </w:pPr>
            <w:r>
              <w:rPr>
                <w:rFonts w:ascii="Calibri" w:hAnsi="Calibri"/>
                <w:sz w:val="22"/>
              </w:rPr>
              <w:t>School Liaison</w:t>
            </w:r>
            <w:r w:rsidR="009A5F50">
              <w:rPr>
                <w:rFonts w:ascii="Calibri" w:hAnsi="Calibri"/>
                <w:sz w:val="22"/>
              </w:rPr>
              <w:t xml:space="preserve"> Officer</w:t>
            </w:r>
          </w:p>
        </w:tc>
      </w:tr>
    </w:tbl>
    <w:p w:rsidR="009A5F50" w:rsidRDefault="009A5F50" w:rsidP="009A5F50">
      <w:pPr>
        <w:tabs>
          <w:tab w:val="left" w:pos="6224"/>
        </w:tabs>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062"/>
      </w:tblGrid>
      <w:tr w:rsidR="009A5F50" w:rsidRPr="00AF4416">
        <w:trPr>
          <w:gridAfter w:val="1"/>
          <w:wAfter w:w="5062"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ROLE PURPOSE</w:t>
            </w:r>
          </w:p>
        </w:tc>
      </w:tr>
      <w:tr w:rsidR="009A5F50" w:rsidRPr="00AF4416">
        <w:tblPrEx>
          <w:tblBorders>
            <w:insideH w:val="none" w:sz="0" w:space="0" w:color="auto"/>
            <w:insideV w:val="none" w:sz="0" w:space="0" w:color="auto"/>
          </w:tblBorders>
          <w:shd w:val="clear" w:color="auto" w:fill="F3F3F3"/>
        </w:tblPrEx>
        <w:tc>
          <w:tcPr>
            <w:tcW w:w="8714" w:type="dxa"/>
            <w:gridSpan w:val="2"/>
            <w:tcBorders>
              <w:top w:val="nil"/>
              <w:bottom w:val="single" w:sz="4" w:space="0" w:color="auto"/>
            </w:tcBorders>
            <w:shd w:val="clear" w:color="auto" w:fill="auto"/>
          </w:tcPr>
          <w:p w:rsidR="009A5F50" w:rsidRPr="00AF4416" w:rsidRDefault="009A5F50" w:rsidP="001D02DF">
            <w:pPr>
              <w:tabs>
                <w:tab w:val="left" w:pos="6224"/>
              </w:tabs>
              <w:jc w:val="both"/>
              <w:rPr>
                <w:rFonts w:ascii="Calibri" w:hAnsi="Calibri"/>
              </w:rPr>
            </w:pPr>
            <w:r w:rsidRPr="00AF4416">
              <w:rPr>
                <w:rFonts w:ascii="Calibri" w:hAnsi="Calibri"/>
                <w:sz w:val="22"/>
              </w:rPr>
              <w:t xml:space="preserve">To </w:t>
            </w:r>
            <w:r w:rsidR="001D02DF">
              <w:rPr>
                <w:rFonts w:ascii="Calibri" w:hAnsi="Calibri"/>
                <w:sz w:val="22"/>
              </w:rPr>
              <w:t>liaise</w:t>
            </w:r>
            <w:r w:rsidR="00170F3F">
              <w:rPr>
                <w:rFonts w:ascii="Calibri" w:hAnsi="Calibri"/>
                <w:sz w:val="22"/>
              </w:rPr>
              <w:t xml:space="preserve"> with schools, </w:t>
            </w:r>
            <w:r w:rsidR="001D02DF">
              <w:rPr>
                <w:rFonts w:ascii="Calibri" w:hAnsi="Calibri"/>
                <w:sz w:val="22"/>
              </w:rPr>
              <w:t xml:space="preserve">students, </w:t>
            </w:r>
            <w:r w:rsidR="00170F3F">
              <w:rPr>
                <w:rFonts w:ascii="Calibri" w:hAnsi="Calibri"/>
                <w:sz w:val="22"/>
              </w:rPr>
              <w:t xml:space="preserve">families, employers, </w:t>
            </w:r>
            <w:r w:rsidR="0069669A">
              <w:rPr>
                <w:rFonts w:ascii="Calibri" w:hAnsi="Calibri"/>
                <w:sz w:val="22"/>
              </w:rPr>
              <w:t xml:space="preserve">RTO’s, apprenticeship centres, </w:t>
            </w:r>
            <w:r w:rsidR="00170F3F">
              <w:rPr>
                <w:rFonts w:ascii="Calibri" w:hAnsi="Calibri"/>
                <w:sz w:val="22"/>
              </w:rPr>
              <w:t xml:space="preserve">partner organisations and support networks to promote </w:t>
            </w:r>
            <w:r w:rsidR="0069669A">
              <w:rPr>
                <w:rFonts w:ascii="Calibri" w:hAnsi="Calibri"/>
                <w:sz w:val="22"/>
              </w:rPr>
              <w:t xml:space="preserve">and support </w:t>
            </w:r>
            <w:r w:rsidR="001D02DF">
              <w:rPr>
                <w:rFonts w:ascii="Calibri" w:hAnsi="Calibri"/>
                <w:sz w:val="22"/>
              </w:rPr>
              <w:t xml:space="preserve">the </w:t>
            </w:r>
            <w:r w:rsidR="00170F3F">
              <w:rPr>
                <w:rFonts w:ascii="Calibri" w:hAnsi="Calibri"/>
                <w:sz w:val="22"/>
              </w:rPr>
              <w:t>sch</w:t>
            </w:r>
            <w:r w:rsidR="001D02DF">
              <w:rPr>
                <w:rFonts w:ascii="Calibri" w:hAnsi="Calibri"/>
                <w:sz w:val="22"/>
              </w:rPr>
              <w:t>ool-based traineeship program</w:t>
            </w:r>
            <w:r w:rsidR="00170F3F">
              <w:rPr>
                <w:rFonts w:ascii="Calibri" w:hAnsi="Calibri"/>
                <w:sz w:val="22"/>
              </w:rPr>
              <w:t>.</w:t>
            </w:r>
          </w:p>
        </w:tc>
      </w:tr>
    </w:tbl>
    <w:p w:rsidR="009A5F50" w:rsidRDefault="009A5F50" w:rsidP="009A5F50">
      <w:pPr>
        <w:tabs>
          <w:tab w:val="left" w:pos="6224"/>
        </w:tabs>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062"/>
      </w:tblGrid>
      <w:tr w:rsidR="009A5F50" w:rsidRPr="00AF4416">
        <w:trPr>
          <w:gridAfter w:val="1"/>
          <w:wAfter w:w="5062"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LOCATION AND REPORTS</w:t>
            </w:r>
          </w:p>
        </w:tc>
      </w:tr>
      <w:tr w:rsidR="009A5F50" w:rsidRPr="00AF4416">
        <w:tblPrEx>
          <w:tblBorders>
            <w:insideH w:val="none" w:sz="0" w:space="0" w:color="auto"/>
            <w:insideV w:val="none" w:sz="0" w:space="0" w:color="auto"/>
          </w:tblBorders>
          <w:shd w:val="clear" w:color="auto" w:fill="F3F3F3"/>
        </w:tblPrEx>
        <w:tc>
          <w:tcPr>
            <w:tcW w:w="8714" w:type="dxa"/>
            <w:gridSpan w:val="2"/>
            <w:tcBorders>
              <w:top w:val="nil"/>
              <w:bottom w:val="single" w:sz="4" w:space="0" w:color="auto"/>
            </w:tcBorders>
            <w:shd w:val="clear" w:color="auto" w:fill="auto"/>
          </w:tcPr>
          <w:p w:rsidR="009A5F50" w:rsidRPr="00AF4416" w:rsidRDefault="009A5F50" w:rsidP="00D42769">
            <w:pPr>
              <w:tabs>
                <w:tab w:val="left" w:pos="6224"/>
              </w:tabs>
              <w:jc w:val="both"/>
              <w:rPr>
                <w:rFonts w:ascii="Calibri" w:hAnsi="Calibri"/>
              </w:rPr>
            </w:pPr>
            <w:r>
              <w:rPr>
                <w:rFonts w:ascii="Calibri" w:hAnsi="Calibri"/>
                <w:sz w:val="22"/>
              </w:rPr>
              <w:t xml:space="preserve">Nil direct reports, based at </w:t>
            </w:r>
            <w:r w:rsidR="00D42769">
              <w:rPr>
                <w:rFonts w:ascii="Calibri" w:hAnsi="Calibri"/>
                <w:sz w:val="22"/>
              </w:rPr>
              <w:t>South Brisbane</w:t>
            </w:r>
          </w:p>
        </w:tc>
      </w:tr>
    </w:tbl>
    <w:p w:rsidR="009A5F50" w:rsidRDefault="009A5F50" w:rsidP="009A5F50">
      <w:pPr>
        <w:ind w:left="62" w:hanging="5"/>
        <w:jc w:val="both"/>
        <w:rPr>
          <w:rFonts w:ascii="Cambria" w:hAnsi="Cambria" w:cs="Arial"/>
          <w:b/>
          <w:color w:val="231F20"/>
          <w:sz w:val="22"/>
          <w:szCs w:val="20"/>
        </w:rPr>
      </w:pPr>
    </w:p>
    <w:p w:rsidR="009A5F50" w:rsidRPr="00BD57F8" w:rsidRDefault="009A5F50" w:rsidP="009A5F50">
      <w:pPr>
        <w:ind w:left="-142" w:hanging="5"/>
        <w:jc w:val="both"/>
        <w:rPr>
          <w:rFonts w:ascii="Calibri" w:hAnsi="Calibri"/>
          <w:sz w:val="22"/>
        </w:rPr>
      </w:pPr>
      <w:r w:rsidRPr="00BD57F8">
        <w:rPr>
          <w:rFonts w:ascii="Calibri" w:hAnsi="Calibri"/>
          <w:b/>
          <w:sz w:val="22"/>
        </w:rPr>
        <w:t>GCESS</w:t>
      </w:r>
      <w:r w:rsidRPr="00BD57F8">
        <w:rPr>
          <w:rFonts w:ascii="Calibri" w:hAnsi="Calibri"/>
          <w:sz w:val="22"/>
        </w:rPr>
        <w:t xml:space="preserve"> is a community based not-for-profit employment service that assists people with disabilities/barriers to gain and retain award-based employment in open community based work environments.</w:t>
      </w:r>
    </w:p>
    <w:p w:rsidR="009A5F50" w:rsidRPr="00BD57F8" w:rsidRDefault="009A5F50" w:rsidP="009A5F50">
      <w:pPr>
        <w:ind w:left="-142" w:hanging="5"/>
        <w:jc w:val="both"/>
        <w:rPr>
          <w:rFonts w:ascii="Calibri" w:hAnsi="Calibri"/>
          <w:sz w:val="22"/>
        </w:rPr>
      </w:pPr>
    </w:p>
    <w:p w:rsidR="009A5F50" w:rsidRPr="00BD57F8" w:rsidRDefault="009A5F50" w:rsidP="009A5F50">
      <w:pPr>
        <w:ind w:left="-142" w:hanging="5"/>
        <w:jc w:val="both"/>
        <w:rPr>
          <w:rFonts w:ascii="Calibri" w:hAnsi="Calibri"/>
          <w:sz w:val="22"/>
        </w:rPr>
      </w:pPr>
      <w:r w:rsidRPr="00BD57F8">
        <w:rPr>
          <w:rFonts w:ascii="Calibri" w:hAnsi="Calibri"/>
          <w:b/>
          <w:sz w:val="22"/>
        </w:rPr>
        <w:t>GCESS</w:t>
      </w:r>
      <w:r w:rsidRPr="00BD57F8">
        <w:rPr>
          <w:rFonts w:ascii="Calibri" w:hAnsi="Calibri"/>
          <w:sz w:val="22"/>
        </w:rPr>
        <w:t xml:space="preserve"> has been a leading service provider in employment services on the Gold Coast region for  </w:t>
      </w:r>
      <w:r w:rsidR="00C70B4A" w:rsidRPr="00DD6036">
        <w:rPr>
          <w:rFonts w:ascii="Calibri" w:hAnsi="Calibri"/>
          <w:sz w:val="22"/>
        </w:rPr>
        <w:t>2</w:t>
      </w:r>
      <w:r w:rsidR="004144AF">
        <w:rPr>
          <w:rFonts w:ascii="Calibri" w:hAnsi="Calibri"/>
          <w:sz w:val="22"/>
        </w:rPr>
        <w:t>5</w:t>
      </w:r>
      <w:r w:rsidRPr="00DD6036">
        <w:rPr>
          <w:rFonts w:ascii="Calibri" w:hAnsi="Calibri"/>
          <w:sz w:val="22"/>
        </w:rPr>
        <w:t xml:space="preserve"> years</w:t>
      </w:r>
      <w:r w:rsidRPr="00BD57F8">
        <w:rPr>
          <w:rFonts w:ascii="Calibri" w:hAnsi="Calibri"/>
          <w:sz w:val="22"/>
        </w:rPr>
        <w:t>. GCESS commenced in 1992 when consumers of Trinity Training Centre were transitioned to community based employment. Trinity Training Centre was offering accommodation support, independent living training and community access however clients really wished to have the opportunity to work in their own community.</w:t>
      </w:r>
    </w:p>
    <w:p w:rsidR="009A5F50" w:rsidRPr="00BD57F8" w:rsidRDefault="009A5F50" w:rsidP="009A5F50">
      <w:pPr>
        <w:ind w:left="-142" w:hanging="5"/>
        <w:jc w:val="both"/>
        <w:rPr>
          <w:rFonts w:ascii="Calibri" w:hAnsi="Calibri"/>
          <w:sz w:val="22"/>
        </w:rPr>
      </w:pPr>
    </w:p>
    <w:p w:rsidR="009A5F50" w:rsidRPr="00BD57F8" w:rsidRDefault="009A5F50" w:rsidP="009A5F50">
      <w:pPr>
        <w:ind w:left="-142" w:hanging="5"/>
        <w:jc w:val="both"/>
        <w:rPr>
          <w:rFonts w:ascii="Calibri" w:hAnsi="Calibri"/>
          <w:sz w:val="22"/>
        </w:rPr>
      </w:pPr>
      <w:r w:rsidRPr="00BD57F8">
        <w:rPr>
          <w:rFonts w:ascii="Calibri" w:hAnsi="Calibri"/>
          <w:sz w:val="22"/>
        </w:rPr>
        <w:t>Funding was sought from the Federal Government to support the organisation and this was granted in June 1992. In July of the same year</w:t>
      </w:r>
      <w:r w:rsidRPr="00BD57F8">
        <w:rPr>
          <w:rFonts w:ascii="Calibri" w:hAnsi="Calibri"/>
          <w:b/>
          <w:sz w:val="22"/>
        </w:rPr>
        <w:t xml:space="preserve"> GCESS</w:t>
      </w:r>
      <w:r w:rsidRPr="00BD57F8">
        <w:rPr>
          <w:rFonts w:ascii="Calibri" w:hAnsi="Calibri"/>
          <w:sz w:val="22"/>
        </w:rPr>
        <w:t xml:space="preserve"> became an Incorporated Association. GCESS offered employment support to 18 </w:t>
      </w:r>
      <w:r w:rsidR="005E2C67">
        <w:rPr>
          <w:rFonts w:ascii="Calibri" w:hAnsi="Calibri"/>
          <w:sz w:val="22"/>
        </w:rPr>
        <w:t>Participants</w:t>
      </w:r>
      <w:r w:rsidRPr="00BD57F8">
        <w:rPr>
          <w:rFonts w:ascii="Calibri" w:hAnsi="Calibri"/>
          <w:sz w:val="22"/>
        </w:rPr>
        <w:t xml:space="preserve"> and was staffed by two full time and two part time employees. </w:t>
      </w:r>
      <w:r w:rsidRPr="00BD57F8">
        <w:rPr>
          <w:rFonts w:ascii="Calibri" w:hAnsi="Calibri"/>
          <w:b/>
          <w:sz w:val="22"/>
        </w:rPr>
        <w:t>GCESS</w:t>
      </w:r>
      <w:r w:rsidRPr="00BD57F8">
        <w:rPr>
          <w:rFonts w:ascii="Calibri" w:hAnsi="Calibri"/>
          <w:sz w:val="22"/>
        </w:rPr>
        <w:t xml:space="preserve"> has grown dramatically since th</w:t>
      </w:r>
      <w:r w:rsidR="002250E9">
        <w:rPr>
          <w:rFonts w:ascii="Calibri" w:hAnsi="Calibri"/>
          <w:sz w:val="22"/>
        </w:rPr>
        <w:t xml:space="preserve">e early days and how has </w:t>
      </w:r>
      <w:r w:rsidR="004144AF">
        <w:rPr>
          <w:rFonts w:ascii="Calibri" w:hAnsi="Calibri"/>
          <w:sz w:val="22"/>
        </w:rPr>
        <w:t>nine</w:t>
      </w:r>
      <w:r w:rsidR="002250E9" w:rsidRPr="00DD6036">
        <w:rPr>
          <w:rFonts w:ascii="Calibri" w:hAnsi="Calibri"/>
          <w:sz w:val="22"/>
        </w:rPr>
        <w:t xml:space="preserve">teen </w:t>
      </w:r>
      <w:r w:rsidR="00ED08A3" w:rsidRPr="00DD6036">
        <w:rPr>
          <w:rFonts w:ascii="Calibri" w:hAnsi="Calibri"/>
          <w:sz w:val="22"/>
        </w:rPr>
        <w:t xml:space="preserve">full time </w:t>
      </w:r>
      <w:r w:rsidR="00C70B4A" w:rsidRPr="00DD6036">
        <w:rPr>
          <w:rFonts w:ascii="Calibri" w:hAnsi="Calibri"/>
          <w:sz w:val="22"/>
        </w:rPr>
        <w:t>staff</w:t>
      </w:r>
      <w:r w:rsidR="002250E9" w:rsidRPr="00DD6036">
        <w:rPr>
          <w:rFonts w:ascii="Calibri" w:hAnsi="Calibri"/>
          <w:sz w:val="22"/>
        </w:rPr>
        <w:t xml:space="preserve"> assisting over</w:t>
      </w:r>
      <w:r w:rsidR="004144AF">
        <w:rPr>
          <w:rFonts w:ascii="Calibri" w:hAnsi="Calibri"/>
          <w:sz w:val="22"/>
        </w:rPr>
        <w:t xml:space="preserve"> 250</w:t>
      </w:r>
      <w:r w:rsidRPr="00BD57F8">
        <w:rPr>
          <w:rFonts w:ascii="Calibri" w:hAnsi="Calibri"/>
          <w:sz w:val="22"/>
        </w:rPr>
        <w:t xml:space="preserve"> </w:t>
      </w:r>
      <w:r w:rsidR="005E2C67">
        <w:rPr>
          <w:rFonts w:ascii="Calibri" w:hAnsi="Calibri"/>
          <w:sz w:val="22"/>
        </w:rPr>
        <w:t>Participants</w:t>
      </w:r>
      <w:r w:rsidRPr="00BD57F8">
        <w:rPr>
          <w:rFonts w:ascii="Calibri" w:hAnsi="Calibri"/>
          <w:sz w:val="22"/>
        </w:rPr>
        <w:t>.</w:t>
      </w:r>
    </w:p>
    <w:p w:rsidR="009A5F50" w:rsidRPr="00BD57F8" w:rsidRDefault="009A5F50" w:rsidP="009A5F50">
      <w:pPr>
        <w:ind w:left="-142" w:hanging="5"/>
        <w:jc w:val="both"/>
        <w:rPr>
          <w:rFonts w:ascii="Calibri" w:hAnsi="Calibri"/>
          <w:sz w:val="22"/>
        </w:rPr>
      </w:pPr>
    </w:p>
    <w:p w:rsidR="009A5F50" w:rsidRPr="00BD57F8" w:rsidRDefault="009A5F50" w:rsidP="009A5F50">
      <w:pPr>
        <w:ind w:left="-142" w:hanging="5"/>
        <w:jc w:val="both"/>
        <w:rPr>
          <w:rFonts w:ascii="Calibri" w:hAnsi="Calibri"/>
          <w:sz w:val="22"/>
        </w:rPr>
      </w:pPr>
      <w:r w:rsidRPr="00BD57F8">
        <w:rPr>
          <w:rFonts w:ascii="Calibri" w:hAnsi="Calibri"/>
          <w:sz w:val="22"/>
        </w:rPr>
        <w:t xml:space="preserve">This unprecedented level of growth eventuated from recognition by </w:t>
      </w:r>
      <w:r w:rsidR="005E2C67">
        <w:rPr>
          <w:rFonts w:ascii="Calibri" w:hAnsi="Calibri"/>
          <w:sz w:val="22"/>
        </w:rPr>
        <w:t>Participants</w:t>
      </w:r>
      <w:r w:rsidRPr="00BD57F8">
        <w:rPr>
          <w:rFonts w:ascii="Calibri" w:hAnsi="Calibri"/>
          <w:sz w:val="22"/>
        </w:rPr>
        <w:t>, the Department of Department of Education, Employment and Workplace Relations</w:t>
      </w:r>
      <w:r w:rsidR="00ED08A3">
        <w:rPr>
          <w:rFonts w:ascii="Calibri" w:hAnsi="Calibri"/>
          <w:sz w:val="22"/>
        </w:rPr>
        <w:t>/Dept of Social Services</w:t>
      </w:r>
      <w:r w:rsidRPr="00BD57F8">
        <w:rPr>
          <w:rFonts w:ascii="Calibri" w:hAnsi="Calibri"/>
          <w:sz w:val="22"/>
        </w:rPr>
        <w:t xml:space="preserve"> that </w:t>
      </w:r>
      <w:r w:rsidRPr="00BD57F8">
        <w:rPr>
          <w:rFonts w:ascii="Calibri" w:hAnsi="Calibri"/>
          <w:b/>
          <w:sz w:val="22"/>
        </w:rPr>
        <w:t>GCESS</w:t>
      </w:r>
      <w:r w:rsidRPr="00BD57F8">
        <w:rPr>
          <w:rFonts w:ascii="Calibri" w:hAnsi="Calibri"/>
          <w:sz w:val="22"/>
        </w:rPr>
        <w:t xml:space="preserve"> is a leading provider of employment support in the community. </w:t>
      </w:r>
    </w:p>
    <w:p w:rsidR="009A5F50" w:rsidRPr="00BD57F8" w:rsidRDefault="009A5F50" w:rsidP="009A5F50">
      <w:pPr>
        <w:ind w:left="-142" w:hanging="5"/>
        <w:jc w:val="both"/>
        <w:rPr>
          <w:rFonts w:ascii="Calibri" w:hAnsi="Calibri"/>
          <w:sz w:val="22"/>
        </w:rPr>
      </w:pPr>
    </w:p>
    <w:p w:rsidR="009A5F50" w:rsidRPr="00BD57F8" w:rsidRDefault="009A5F50" w:rsidP="009A5F50">
      <w:pPr>
        <w:ind w:left="-142" w:hanging="5"/>
        <w:jc w:val="both"/>
        <w:rPr>
          <w:rFonts w:ascii="Calibri" w:hAnsi="Calibri"/>
          <w:sz w:val="22"/>
        </w:rPr>
      </w:pPr>
      <w:r w:rsidRPr="00BD57F8">
        <w:rPr>
          <w:rFonts w:ascii="Calibri" w:hAnsi="Calibri"/>
          <w:sz w:val="22"/>
        </w:rPr>
        <w:t xml:space="preserve">Through this growth, </w:t>
      </w:r>
      <w:r w:rsidRPr="00BD57F8">
        <w:rPr>
          <w:rFonts w:ascii="Calibri" w:hAnsi="Calibri"/>
          <w:b/>
          <w:sz w:val="22"/>
        </w:rPr>
        <w:t>GCESS</w:t>
      </w:r>
      <w:r w:rsidRPr="00BD57F8">
        <w:rPr>
          <w:rFonts w:ascii="Calibri" w:hAnsi="Calibri"/>
          <w:sz w:val="22"/>
        </w:rPr>
        <w:t xml:space="preserve"> continues to engage in continuous improvement in its delivery of services to clients with a disability. </w:t>
      </w:r>
      <w:r w:rsidRPr="00BD57F8">
        <w:rPr>
          <w:rFonts w:ascii="Calibri" w:hAnsi="Calibri"/>
          <w:b/>
          <w:sz w:val="22"/>
        </w:rPr>
        <w:t>GCESS</w:t>
      </w:r>
      <w:r w:rsidRPr="00BD57F8">
        <w:rPr>
          <w:rFonts w:ascii="Calibri" w:hAnsi="Calibri"/>
          <w:sz w:val="22"/>
        </w:rPr>
        <w:t xml:space="preserve"> is committed to being a leader in the field whilst flexible enough to adapt to the continual changes in the employment market.</w:t>
      </w:r>
    </w:p>
    <w:p w:rsidR="009A5F50" w:rsidRDefault="009A5F50" w:rsidP="009A5F50">
      <w:pPr>
        <w:tabs>
          <w:tab w:val="left" w:pos="6224"/>
        </w:tabs>
        <w:jc w:val="both"/>
        <w:rPr>
          <w:rFonts w:ascii="Calibri" w:hAnsi="Calibri"/>
          <w:b/>
          <w:sz w:val="22"/>
        </w:rPr>
      </w:pPr>
    </w:p>
    <w:p w:rsidR="009A5F50" w:rsidRPr="00915F42" w:rsidRDefault="009A5F50" w:rsidP="009A5F50">
      <w:pPr>
        <w:ind w:left="-142"/>
        <w:jc w:val="both"/>
        <w:rPr>
          <w:rFonts w:ascii="Calibri" w:hAnsi="Calibri"/>
          <w:sz w:val="22"/>
        </w:rPr>
      </w:pPr>
      <w:r w:rsidRPr="00915F42">
        <w:rPr>
          <w:rFonts w:ascii="Calibri" w:hAnsi="Calibri"/>
          <w:b/>
          <w:i/>
          <w:sz w:val="22"/>
        </w:rPr>
        <w:t>Our Vision Statement</w:t>
      </w:r>
    </w:p>
    <w:p w:rsidR="009A5F50" w:rsidRPr="00915F42" w:rsidRDefault="009A5F50" w:rsidP="009A5F50">
      <w:pPr>
        <w:jc w:val="both"/>
        <w:rPr>
          <w:rFonts w:ascii="Calibri" w:hAnsi="Calibri"/>
          <w:b/>
          <w:i/>
          <w:sz w:val="22"/>
        </w:rPr>
      </w:pPr>
    </w:p>
    <w:p w:rsidR="009A5F50" w:rsidRPr="00915F42" w:rsidRDefault="009A5F50" w:rsidP="009A5F50">
      <w:pPr>
        <w:numPr>
          <w:ilvl w:val="0"/>
          <w:numId w:val="16"/>
        </w:numPr>
        <w:shd w:val="clear" w:color="auto" w:fill="F3F3F3"/>
        <w:tabs>
          <w:tab w:val="clear" w:pos="777"/>
          <w:tab w:val="num" w:pos="720"/>
        </w:tabs>
        <w:ind w:left="720"/>
        <w:jc w:val="both"/>
        <w:rPr>
          <w:rFonts w:ascii="Calibri" w:hAnsi="Calibri"/>
          <w:sz w:val="22"/>
        </w:rPr>
      </w:pPr>
      <w:r w:rsidRPr="00915F42">
        <w:rPr>
          <w:rFonts w:ascii="Calibri" w:hAnsi="Calibri"/>
          <w:sz w:val="22"/>
        </w:rPr>
        <w:t>To be recognised by stakeholders and the wider community as the pre-eminent provider of quality employment support services to the people in the Gold Coast region</w:t>
      </w:r>
    </w:p>
    <w:p w:rsidR="009A5F50" w:rsidRPr="00915F42" w:rsidRDefault="009A5F50" w:rsidP="009A5F50">
      <w:pPr>
        <w:shd w:val="clear" w:color="auto" w:fill="F3F3F3"/>
        <w:ind w:left="360"/>
        <w:jc w:val="both"/>
        <w:rPr>
          <w:rFonts w:ascii="Calibri" w:hAnsi="Calibri"/>
          <w:sz w:val="22"/>
        </w:rPr>
      </w:pPr>
    </w:p>
    <w:p w:rsidR="009A5F50" w:rsidRPr="00915F42" w:rsidRDefault="009A5F50" w:rsidP="009A5F50">
      <w:pPr>
        <w:numPr>
          <w:ilvl w:val="0"/>
          <w:numId w:val="16"/>
        </w:numPr>
        <w:shd w:val="clear" w:color="auto" w:fill="F3F3F3"/>
        <w:tabs>
          <w:tab w:val="clear" w:pos="777"/>
          <w:tab w:val="num" w:pos="720"/>
        </w:tabs>
        <w:ind w:left="720"/>
        <w:jc w:val="both"/>
        <w:rPr>
          <w:rFonts w:ascii="Calibri" w:hAnsi="Calibri"/>
          <w:sz w:val="22"/>
        </w:rPr>
      </w:pPr>
      <w:r w:rsidRPr="00915F42">
        <w:rPr>
          <w:rFonts w:ascii="Calibri" w:hAnsi="Calibri"/>
          <w:sz w:val="22"/>
        </w:rPr>
        <w:t>To respond in a timely and meaningful fashion to the wider needs of individuals that are socially disadvantaged</w:t>
      </w:r>
    </w:p>
    <w:p w:rsidR="009A5F50" w:rsidRPr="00915F42" w:rsidRDefault="009A5F50" w:rsidP="009A5F50">
      <w:pPr>
        <w:shd w:val="clear" w:color="auto" w:fill="F3F3F3"/>
        <w:ind w:left="360"/>
        <w:jc w:val="both"/>
        <w:rPr>
          <w:rFonts w:ascii="Calibri" w:hAnsi="Calibri"/>
          <w:sz w:val="22"/>
        </w:rPr>
      </w:pPr>
    </w:p>
    <w:p w:rsidR="009A5F50" w:rsidRDefault="009A5F50" w:rsidP="009A5F50">
      <w:pPr>
        <w:numPr>
          <w:ilvl w:val="0"/>
          <w:numId w:val="16"/>
        </w:numPr>
        <w:shd w:val="clear" w:color="auto" w:fill="F3F3F3"/>
        <w:tabs>
          <w:tab w:val="clear" w:pos="777"/>
          <w:tab w:val="num" w:pos="720"/>
        </w:tabs>
        <w:ind w:left="720"/>
        <w:jc w:val="both"/>
        <w:rPr>
          <w:rFonts w:ascii="Calibri" w:hAnsi="Calibri"/>
          <w:sz w:val="22"/>
        </w:rPr>
      </w:pPr>
      <w:r w:rsidRPr="00915F42">
        <w:rPr>
          <w:rFonts w:ascii="Calibri" w:hAnsi="Calibri"/>
          <w:sz w:val="22"/>
        </w:rPr>
        <w:t>Achieve responsible and sustainable growth that will facilitate the future stability of GCESS and ensure continued access to a high quality support service for jobseekers with a disability in the Gold Coast region</w:t>
      </w:r>
    </w:p>
    <w:p w:rsidR="009A5F50" w:rsidRDefault="009A5F50" w:rsidP="009A5F50">
      <w:pPr>
        <w:shd w:val="clear" w:color="auto" w:fill="F3F3F3"/>
        <w:ind w:left="360"/>
        <w:jc w:val="both"/>
        <w:rPr>
          <w:rFonts w:ascii="Calibri" w:hAnsi="Calibri"/>
          <w:sz w:val="22"/>
        </w:rPr>
      </w:pPr>
    </w:p>
    <w:p w:rsidR="009A5F50" w:rsidRPr="00915F42" w:rsidRDefault="009A5F50" w:rsidP="009A5F50">
      <w:pPr>
        <w:numPr>
          <w:ilvl w:val="0"/>
          <w:numId w:val="16"/>
        </w:numPr>
        <w:shd w:val="clear" w:color="auto" w:fill="F3F3F3"/>
        <w:tabs>
          <w:tab w:val="clear" w:pos="777"/>
          <w:tab w:val="num" w:pos="720"/>
        </w:tabs>
        <w:ind w:left="720"/>
        <w:jc w:val="both"/>
        <w:rPr>
          <w:rFonts w:ascii="Calibri" w:hAnsi="Calibri"/>
          <w:sz w:val="22"/>
        </w:rPr>
      </w:pPr>
      <w:r>
        <w:rPr>
          <w:rFonts w:ascii="Calibri" w:hAnsi="Calibri"/>
          <w:sz w:val="22"/>
        </w:rPr>
        <w:lastRenderedPageBreak/>
        <w:t xml:space="preserve">GCESS will always meet the needs of its </w:t>
      </w:r>
      <w:r w:rsidR="005E2C67">
        <w:rPr>
          <w:rFonts w:ascii="Calibri" w:hAnsi="Calibri"/>
          <w:sz w:val="22"/>
        </w:rPr>
        <w:t>Participants</w:t>
      </w:r>
      <w:r>
        <w:rPr>
          <w:rFonts w:ascii="Calibri" w:hAnsi="Calibri"/>
          <w:sz w:val="22"/>
        </w:rPr>
        <w:t xml:space="preserve"> with a flexible, relevant service that contributes to their development</w:t>
      </w:r>
    </w:p>
    <w:p w:rsidR="009A5F50" w:rsidRPr="00915F42" w:rsidRDefault="009A5F50" w:rsidP="009A5F50">
      <w:pPr>
        <w:tabs>
          <w:tab w:val="num" w:pos="360"/>
        </w:tabs>
        <w:ind w:hanging="360"/>
        <w:jc w:val="both"/>
        <w:rPr>
          <w:rFonts w:ascii="Calibri" w:hAnsi="Calibri"/>
          <w:sz w:val="22"/>
        </w:rPr>
      </w:pPr>
    </w:p>
    <w:p w:rsidR="009A5F50" w:rsidRPr="00915F42" w:rsidRDefault="009A5F50" w:rsidP="009A5F50">
      <w:pPr>
        <w:ind w:left="-142" w:hanging="5"/>
        <w:jc w:val="both"/>
        <w:rPr>
          <w:rFonts w:ascii="Calibri" w:hAnsi="Calibri"/>
          <w:b/>
          <w:sz w:val="22"/>
        </w:rPr>
      </w:pPr>
      <w:r w:rsidRPr="00915F42">
        <w:rPr>
          <w:rFonts w:ascii="Calibri" w:hAnsi="Calibri"/>
          <w:b/>
          <w:sz w:val="22"/>
        </w:rPr>
        <w:t>Uniqueness and Differentiation</w:t>
      </w:r>
    </w:p>
    <w:p w:rsidR="009A5F50" w:rsidRPr="00915F42" w:rsidRDefault="009A5F50" w:rsidP="009A5F50">
      <w:pPr>
        <w:ind w:left="-142" w:hanging="5"/>
        <w:jc w:val="both"/>
        <w:rPr>
          <w:rFonts w:ascii="Calibri" w:hAnsi="Calibri"/>
          <w:b/>
          <w:sz w:val="22"/>
        </w:rPr>
      </w:pPr>
    </w:p>
    <w:p w:rsidR="009A5F50" w:rsidRPr="00915F42" w:rsidRDefault="009A5F50" w:rsidP="009A5F50">
      <w:pPr>
        <w:numPr>
          <w:ilvl w:val="0"/>
          <w:numId w:val="17"/>
        </w:numPr>
        <w:shd w:val="clear" w:color="auto" w:fill="F3F3F3"/>
        <w:jc w:val="both"/>
        <w:rPr>
          <w:rFonts w:ascii="Calibri" w:hAnsi="Calibri"/>
          <w:sz w:val="22"/>
        </w:rPr>
      </w:pPr>
      <w:r w:rsidRPr="00915F42">
        <w:rPr>
          <w:rFonts w:ascii="Calibri" w:hAnsi="Calibri"/>
          <w:sz w:val="22"/>
        </w:rPr>
        <w:t>GCESS is characterised by many factors that sets the organisation apart from</w:t>
      </w:r>
      <w:r>
        <w:rPr>
          <w:rFonts w:ascii="Calibri" w:hAnsi="Calibri"/>
          <w:sz w:val="22"/>
        </w:rPr>
        <w:t xml:space="preserve"> both its peers and competitors</w:t>
      </w:r>
    </w:p>
    <w:p w:rsidR="009A5F50" w:rsidRPr="00915F42" w:rsidRDefault="009A5F50" w:rsidP="009A5F50">
      <w:pPr>
        <w:shd w:val="clear" w:color="auto" w:fill="F3F3F3"/>
        <w:ind w:left="365" w:hanging="5"/>
        <w:jc w:val="both"/>
        <w:rPr>
          <w:rFonts w:ascii="Calibri" w:hAnsi="Calibri"/>
          <w:sz w:val="22"/>
        </w:rPr>
      </w:pPr>
    </w:p>
    <w:p w:rsidR="009A5F50" w:rsidRPr="00915F42" w:rsidRDefault="009A5F50" w:rsidP="009A5F50">
      <w:pPr>
        <w:numPr>
          <w:ilvl w:val="0"/>
          <w:numId w:val="17"/>
        </w:numPr>
        <w:shd w:val="clear" w:color="auto" w:fill="F3F3F3"/>
        <w:jc w:val="both"/>
        <w:rPr>
          <w:rFonts w:ascii="Calibri" w:hAnsi="Calibri"/>
          <w:sz w:val="22"/>
        </w:rPr>
      </w:pPr>
      <w:r w:rsidRPr="00915F42">
        <w:rPr>
          <w:rFonts w:ascii="Calibri" w:hAnsi="Calibri"/>
          <w:sz w:val="22"/>
        </w:rPr>
        <w:t>An inherent recognition of the rights of people with a disability to live a life that encompasses the same opportunitie</w:t>
      </w:r>
      <w:r>
        <w:rPr>
          <w:rFonts w:ascii="Calibri" w:hAnsi="Calibri"/>
          <w:sz w:val="22"/>
        </w:rPr>
        <w:t>s as those without a disability</w:t>
      </w:r>
    </w:p>
    <w:p w:rsidR="009A5F50" w:rsidRPr="00915F42" w:rsidRDefault="009A5F50" w:rsidP="009A5F50">
      <w:pPr>
        <w:shd w:val="clear" w:color="auto" w:fill="F3F3F3"/>
        <w:ind w:left="360"/>
        <w:jc w:val="both"/>
        <w:rPr>
          <w:rFonts w:ascii="Calibri" w:hAnsi="Calibri"/>
          <w:sz w:val="22"/>
        </w:rPr>
      </w:pPr>
    </w:p>
    <w:p w:rsidR="009A5F50" w:rsidRPr="00915F42" w:rsidRDefault="009A5F50" w:rsidP="009A5F50">
      <w:pPr>
        <w:numPr>
          <w:ilvl w:val="0"/>
          <w:numId w:val="17"/>
        </w:numPr>
        <w:shd w:val="clear" w:color="auto" w:fill="F3F3F3"/>
        <w:jc w:val="both"/>
        <w:rPr>
          <w:rFonts w:ascii="Calibri" w:hAnsi="Calibri"/>
          <w:sz w:val="22"/>
        </w:rPr>
      </w:pPr>
      <w:r w:rsidRPr="00915F42">
        <w:rPr>
          <w:rFonts w:ascii="Calibri" w:hAnsi="Calibri"/>
          <w:sz w:val="22"/>
        </w:rPr>
        <w:t>A belief that GCESS has the knowledge, skills and abilities to be a leading provider</w:t>
      </w:r>
      <w:r>
        <w:rPr>
          <w:rFonts w:ascii="Calibri" w:hAnsi="Calibri"/>
          <w:sz w:val="22"/>
        </w:rPr>
        <w:t xml:space="preserve"> of employment support services</w:t>
      </w:r>
    </w:p>
    <w:p w:rsidR="009A5F50" w:rsidRPr="00915F42" w:rsidRDefault="009A5F50" w:rsidP="009A5F50">
      <w:pPr>
        <w:shd w:val="clear" w:color="auto" w:fill="F3F3F3"/>
        <w:ind w:left="360"/>
        <w:jc w:val="both"/>
        <w:rPr>
          <w:rFonts w:ascii="Calibri" w:hAnsi="Calibri"/>
          <w:sz w:val="22"/>
        </w:rPr>
      </w:pPr>
    </w:p>
    <w:p w:rsidR="009A5F50" w:rsidRPr="00915F42" w:rsidRDefault="009A5F50" w:rsidP="009A5F50">
      <w:pPr>
        <w:numPr>
          <w:ilvl w:val="0"/>
          <w:numId w:val="17"/>
        </w:numPr>
        <w:shd w:val="clear" w:color="auto" w:fill="F3F3F3"/>
        <w:rPr>
          <w:rFonts w:ascii="Calibri" w:hAnsi="Calibri"/>
          <w:sz w:val="22"/>
        </w:rPr>
      </w:pPr>
      <w:r w:rsidRPr="00915F42">
        <w:rPr>
          <w:rFonts w:ascii="Calibri" w:hAnsi="Calibri"/>
          <w:sz w:val="22"/>
        </w:rPr>
        <w:t xml:space="preserve">Recognition by </w:t>
      </w:r>
      <w:r w:rsidR="005C4596">
        <w:rPr>
          <w:rFonts w:ascii="Calibri" w:hAnsi="Calibri"/>
          <w:sz w:val="22"/>
        </w:rPr>
        <w:t>our</w:t>
      </w:r>
      <w:r w:rsidRPr="00915F42">
        <w:rPr>
          <w:rFonts w:ascii="Calibri" w:hAnsi="Calibri"/>
          <w:sz w:val="22"/>
        </w:rPr>
        <w:t xml:space="preserve"> </w:t>
      </w:r>
      <w:r w:rsidR="005C4596">
        <w:rPr>
          <w:rFonts w:ascii="Calibri" w:hAnsi="Calibri"/>
          <w:sz w:val="22"/>
        </w:rPr>
        <w:t>Funding Body</w:t>
      </w:r>
      <w:r w:rsidRPr="00915F42">
        <w:rPr>
          <w:rFonts w:ascii="Calibri" w:hAnsi="Calibri"/>
          <w:sz w:val="22"/>
        </w:rPr>
        <w:t>, peers and the wider community that GCESS is a quality provider of employment and support s</w:t>
      </w:r>
      <w:r>
        <w:rPr>
          <w:rFonts w:ascii="Calibri" w:hAnsi="Calibri"/>
          <w:sz w:val="22"/>
        </w:rPr>
        <w:t xml:space="preserve">ervices to </w:t>
      </w:r>
      <w:r w:rsidR="005E2C67">
        <w:rPr>
          <w:rFonts w:ascii="Calibri" w:hAnsi="Calibri"/>
          <w:sz w:val="22"/>
        </w:rPr>
        <w:t>Participants</w:t>
      </w:r>
    </w:p>
    <w:p w:rsidR="009A5F50" w:rsidRPr="00915F42" w:rsidRDefault="009A5F50" w:rsidP="009A5F50">
      <w:pPr>
        <w:shd w:val="clear" w:color="auto" w:fill="F3F3F3"/>
        <w:ind w:left="360"/>
        <w:rPr>
          <w:rFonts w:ascii="Calibri" w:hAnsi="Calibri"/>
          <w:sz w:val="22"/>
        </w:rPr>
      </w:pPr>
    </w:p>
    <w:p w:rsidR="009A5F50" w:rsidRPr="00915F42" w:rsidRDefault="009A5F50" w:rsidP="009A5F50">
      <w:pPr>
        <w:numPr>
          <w:ilvl w:val="0"/>
          <w:numId w:val="17"/>
        </w:numPr>
        <w:shd w:val="clear" w:color="auto" w:fill="F3F3F3"/>
        <w:rPr>
          <w:rFonts w:ascii="Calibri" w:hAnsi="Calibri"/>
          <w:sz w:val="22"/>
        </w:rPr>
      </w:pPr>
      <w:r w:rsidRPr="00915F42">
        <w:rPr>
          <w:rFonts w:ascii="Calibri" w:hAnsi="Calibri"/>
          <w:sz w:val="22"/>
        </w:rPr>
        <w:t>Talented, skilled, competent and committed staff from</w:t>
      </w:r>
      <w:r>
        <w:rPr>
          <w:rFonts w:ascii="Calibri" w:hAnsi="Calibri"/>
          <w:sz w:val="22"/>
        </w:rPr>
        <w:t xml:space="preserve"> a diverse range of backgrounds</w:t>
      </w:r>
    </w:p>
    <w:p w:rsidR="009A5F50" w:rsidRPr="00915F42" w:rsidRDefault="009A5F50" w:rsidP="009A5F50">
      <w:pPr>
        <w:shd w:val="clear" w:color="auto" w:fill="F3F3F3"/>
        <w:ind w:left="360"/>
        <w:rPr>
          <w:rFonts w:ascii="Calibri" w:hAnsi="Calibri"/>
          <w:sz w:val="22"/>
        </w:rPr>
      </w:pPr>
    </w:p>
    <w:p w:rsidR="009A5F50" w:rsidRPr="00915F42" w:rsidRDefault="009A5F50" w:rsidP="009A5F50">
      <w:pPr>
        <w:numPr>
          <w:ilvl w:val="0"/>
          <w:numId w:val="17"/>
        </w:numPr>
        <w:shd w:val="clear" w:color="auto" w:fill="F3F3F3"/>
        <w:rPr>
          <w:rFonts w:ascii="Calibri" w:hAnsi="Calibri"/>
          <w:sz w:val="22"/>
        </w:rPr>
      </w:pPr>
      <w:r w:rsidRPr="00915F42">
        <w:rPr>
          <w:rFonts w:ascii="Calibri" w:hAnsi="Calibri"/>
          <w:sz w:val="22"/>
        </w:rPr>
        <w:t>A commitment by the Board of Management, management and staff to demonstrate empathy and good will of the service to provide tangible outcomes</w:t>
      </w:r>
      <w:r>
        <w:rPr>
          <w:rFonts w:ascii="Calibri" w:hAnsi="Calibri"/>
          <w:sz w:val="22"/>
        </w:rPr>
        <w:t xml:space="preserve"> for </w:t>
      </w:r>
      <w:r w:rsidR="005E2C67">
        <w:rPr>
          <w:rFonts w:ascii="Calibri" w:hAnsi="Calibri"/>
          <w:sz w:val="22"/>
        </w:rPr>
        <w:t>Participants</w:t>
      </w:r>
      <w:r w:rsidRPr="00915F42">
        <w:rPr>
          <w:rFonts w:ascii="Calibri" w:hAnsi="Calibri"/>
          <w:sz w:val="22"/>
        </w:rPr>
        <w:t xml:space="preserve"> and</w:t>
      </w:r>
    </w:p>
    <w:p w:rsidR="009A5F50" w:rsidRPr="00915F42" w:rsidRDefault="009A5F50" w:rsidP="009A5F50">
      <w:pPr>
        <w:shd w:val="clear" w:color="auto" w:fill="F3F3F3"/>
        <w:ind w:left="360"/>
        <w:rPr>
          <w:rFonts w:ascii="Calibri" w:hAnsi="Calibri"/>
          <w:sz w:val="22"/>
        </w:rPr>
      </w:pPr>
    </w:p>
    <w:p w:rsidR="009A5F50" w:rsidRPr="00DD1C0C" w:rsidRDefault="009A5F50" w:rsidP="009A5F50">
      <w:pPr>
        <w:numPr>
          <w:ilvl w:val="0"/>
          <w:numId w:val="17"/>
        </w:numPr>
        <w:shd w:val="clear" w:color="auto" w:fill="F3F3F3"/>
        <w:autoSpaceDE w:val="0"/>
        <w:autoSpaceDN w:val="0"/>
        <w:adjustRightInd w:val="0"/>
        <w:jc w:val="both"/>
        <w:rPr>
          <w:rFonts w:ascii="Calibri" w:hAnsi="Calibri"/>
          <w:b/>
          <w:i/>
          <w:sz w:val="22"/>
        </w:rPr>
      </w:pPr>
      <w:r w:rsidRPr="00DD1C0C">
        <w:rPr>
          <w:rFonts w:ascii="Calibri" w:hAnsi="Calibri"/>
          <w:sz w:val="22"/>
        </w:rPr>
        <w:t>A vision for the future based upon sustainable growth, best practice and continuous improvement</w:t>
      </w:r>
    </w:p>
    <w:p w:rsidR="009A5F50" w:rsidRDefault="009A5F50" w:rsidP="009A5F50">
      <w:pPr>
        <w:jc w:val="both"/>
        <w:rPr>
          <w:rFonts w:ascii="Calibri" w:hAnsi="Calibri"/>
          <w:b/>
          <w:i/>
          <w:sz w:val="22"/>
        </w:rPr>
      </w:pPr>
    </w:p>
    <w:p w:rsidR="009A5F50" w:rsidRDefault="009A5F50" w:rsidP="009A5F50">
      <w:pPr>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tblGrid>
      <w:tr w:rsidR="009A5F50" w:rsidRPr="00AF4416">
        <w:tc>
          <w:tcPr>
            <w:tcW w:w="3652" w:type="dxa"/>
            <w:shd w:val="clear" w:color="auto" w:fill="E6E6E6"/>
          </w:tcPr>
          <w:p w:rsidR="009A5F50" w:rsidRPr="00621230" w:rsidRDefault="009A5F50" w:rsidP="009A5F50">
            <w:pPr>
              <w:tabs>
                <w:tab w:val="left" w:pos="6224"/>
              </w:tabs>
              <w:jc w:val="both"/>
              <w:rPr>
                <w:rFonts w:ascii="Calibri" w:hAnsi="Calibri"/>
                <w:b/>
              </w:rPr>
            </w:pPr>
            <w:r w:rsidRPr="00621230">
              <w:rPr>
                <w:rFonts w:ascii="Calibri" w:hAnsi="Calibri"/>
                <w:b/>
              </w:rPr>
              <w:t>POSITION PURPOSE</w:t>
            </w:r>
          </w:p>
        </w:tc>
      </w:tr>
    </w:tbl>
    <w:p w:rsidR="009A5F50" w:rsidRDefault="009A5F50" w:rsidP="009A5F50">
      <w:pPr>
        <w:jc w:val="both"/>
        <w:rPr>
          <w:rFonts w:ascii="Calibri" w:hAnsi="Calibri"/>
          <w:b/>
          <w:sz w:val="22"/>
        </w:rPr>
      </w:pPr>
    </w:p>
    <w:p w:rsidR="009A5F50" w:rsidRDefault="009A5F50" w:rsidP="009A5F50">
      <w:pPr>
        <w:ind w:left="720"/>
        <w:jc w:val="both"/>
        <w:rPr>
          <w:rFonts w:ascii="Calibri" w:hAnsi="Calibri"/>
          <w:sz w:val="22"/>
        </w:rPr>
      </w:pPr>
      <w:r w:rsidRPr="00B954EE">
        <w:rPr>
          <w:rFonts w:ascii="Calibri" w:hAnsi="Calibri"/>
          <w:sz w:val="22"/>
        </w:rPr>
        <w:t xml:space="preserve">The role of the </w:t>
      </w:r>
      <w:r w:rsidR="00D62C4F" w:rsidRPr="00B954EE">
        <w:rPr>
          <w:rFonts w:ascii="Calibri" w:hAnsi="Calibri"/>
          <w:sz w:val="22"/>
        </w:rPr>
        <w:t>School Liaison Officer is to provide information to prospective students and facilitate their enrolment in to the school-based traineeship program</w:t>
      </w:r>
      <w:r w:rsidR="006C0F33">
        <w:rPr>
          <w:rFonts w:ascii="Calibri" w:hAnsi="Calibri"/>
          <w:sz w:val="22"/>
        </w:rPr>
        <w:t xml:space="preserve"> or open employment</w:t>
      </w:r>
      <w:r w:rsidR="00D62C4F" w:rsidRPr="00B954EE">
        <w:rPr>
          <w:rFonts w:ascii="Calibri" w:hAnsi="Calibri"/>
          <w:sz w:val="22"/>
        </w:rPr>
        <w:t>.</w:t>
      </w:r>
      <w:r w:rsidR="00375AF8" w:rsidRPr="00B954EE">
        <w:rPr>
          <w:rFonts w:ascii="Calibri" w:hAnsi="Calibri"/>
          <w:sz w:val="22"/>
        </w:rPr>
        <w:t xml:space="preserve">  The School Liaison Officer also acts to support students in the program, </w:t>
      </w:r>
      <w:r w:rsidR="00B63668" w:rsidRPr="00B954EE">
        <w:rPr>
          <w:rFonts w:ascii="Calibri" w:hAnsi="Calibri"/>
          <w:sz w:val="22"/>
        </w:rPr>
        <w:t>communicating</w:t>
      </w:r>
      <w:r w:rsidR="00375AF8" w:rsidRPr="00B954EE">
        <w:rPr>
          <w:rFonts w:ascii="Calibri" w:hAnsi="Calibri"/>
          <w:sz w:val="22"/>
        </w:rPr>
        <w:t xml:space="preserve"> </w:t>
      </w:r>
      <w:r w:rsidR="00B63668" w:rsidRPr="00B954EE">
        <w:rPr>
          <w:rFonts w:ascii="Calibri" w:hAnsi="Calibri"/>
          <w:sz w:val="22"/>
        </w:rPr>
        <w:t>with key stakeholders</w:t>
      </w:r>
      <w:r w:rsidR="00375AF8" w:rsidRPr="00B954EE">
        <w:rPr>
          <w:rFonts w:ascii="Calibri" w:hAnsi="Calibri"/>
          <w:sz w:val="22"/>
        </w:rPr>
        <w:t xml:space="preserve"> a</w:t>
      </w:r>
      <w:r w:rsidR="00172AD7" w:rsidRPr="00B954EE">
        <w:rPr>
          <w:rFonts w:ascii="Calibri" w:hAnsi="Calibri"/>
          <w:sz w:val="22"/>
        </w:rPr>
        <w:t>s appropriate</w:t>
      </w:r>
      <w:r w:rsidR="00AF5D38" w:rsidRPr="00B954EE">
        <w:rPr>
          <w:rFonts w:ascii="Calibri" w:hAnsi="Calibri"/>
          <w:sz w:val="22"/>
        </w:rPr>
        <w:t>.</w:t>
      </w:r>
    </w:p>
    <w:p w:rsidR="009A5F50" w:rsidRDefault="009A5F50" w:rsidP="009A5F50">
      <w:pPr>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tblGrid>
      <w:tr w:rsidR="009A5F50" w:rsidRPr="00AF4416">
        <w:tc>
          <w:tcPr>
            <w:tcW w:w="3652" w:type="dxa"/>
            <w:shd w:val="clear" w:color="auto" w:fill="E6E6E6"/>
          </w:tcPr>
          <w:p w:rsidR="009A5F50" w:rsidRPr="00621230" w:rsidRDefault="009A5F50" w:rsidP="009A5F50">
            <w:pPr>
              <w:tabs>
                <w:tab w:val="left" w:pos="6224"/>
              </w:tabs>
              <w:jc w:val="both"/>
              <w:rPr>
                <w:rFonts w:ascii="Calibri" w:hAnsi="Calibri"/>
                <w:b/>
              </w:rPr>
            </w:pPr>
            <w:r w:rsidRPr="00621230">
              <w:rPr>
                <w:rFonts w:ascii="Calibri" w:hAnsi="Calibri"/>
                <w:b/>
              </w:rPr>
              <w:t>POSITION PROFILE</w:t>
            </w:r>
          </w:p>
        </w:tc>
      </w:tr>
    </w:tbl>
    <w:p w:rsidR="009A5F50" w:rsidRDefault="009A5F50" w:rsidP="009A5F50">
      <w:pPr>
        <w:jc w:val="both"/>
        <w:rPr>
          <w:rFonts w:ascii="Calibri" w:hAnsi="Calibri"/>
          <w:b/>
          <w:sz w:val="22"/>
        </w:rPr>
      </w:pPr>
    </w:p>
    <w:p w:rsidR="009A5F50" w:rsidRDefault="009A5F50" w:rsidP="002D608B">
      <w:pPr>
        <w:ind w:left="1440" w:hanging="720"/>
        <w:jc w:val="both"/>
        <w:rPr>
          <w:rFonts w:ascii="Calibri" w:hAnsi="Calibri"/>
          <w:sz w:val="22"/>
        </w:rPr>
      </w:pPr>
      <w:r w:rsidRPr="00531AAC">
        <w:rPr>
          <w:rFonts w:ascii="Calibri" w:hAnsi="Calibri"/>
          <w:sz w:val="22"/>
        </w:rPr>
        <w:t>1.</w:t>
      </w:r>
      <w:r w:rsidRPr="00531AAC">
        <w:rPr>
          <w:rFonts w:ascii="Calibri" w:hAnsi="Calibri"/>
          <w:sz w:val="22"/>
        </w:rPr>
        <w:tab/>
      </w:r>
      <w:r w:rsidR="00531AAC" w:rsidRPr="00531AAC">
        <w:rPr>
          <w:rFonts w:ascii="Calibri" w:hAnsi="Calibri"/>
          <w:sz w:val="22"/>
        </w:rPr>
        <w:t>Build</w:t>
      </w:r>
      <w:r w:rsidR="00531AAC">
        <w:rPr>
          <w:rFonts w:ascii="Calibri" w:hAnsi="Calibri"/>
          <w:sz w:val="22"/>
        </w:rPr>
        <w:t xml:space="preserve"> and maintain positive relationships with key stakeholders, including </w:t>
      </w:r>
      <w:r w:rsidR="00641544">
        <w:rPr>
          <w:rFonts w:ascii="Calibri" w:hAnsi="Calibri"/>
          <w:sz w:val="22"/>
        </w:rPr>
        <w:t xml:space="preserve">students, </w:t>
      </w:r>
      <w:r w:rsidR="00531AAC">
        <w:rPr>
          <w:rFonts w:ascii="Calibri" w:hAnsi="Calibri"/>
          <w:sz w:val="22"/>
        </w:rPr>
        <w:t>schools, RTO’s, apprenticeship centres, employers and partner organisations.</w:t>
      </w:r>
    </w:p>
    <w:p w:rsidR="008B2CF2" w:rsidRDefault="008B2CF2" w:rsidP="002D608B">
      <w:pPr>
        <w:ind w:left="1440" w:hanging="720"/>
        <w:jc w:val="both"/>
        <w:rPr>
          <w:rFonts w:ascii="Calibri" w:hAnsi="Calibri"/>
          <w:sz w:val="22"/>
        </w:rPr>
      </w:pPr>
    </w:p>
    <w:p w:rsidR="00B422F3" w:rsidRDefault="00B422F3" w:rsidP="00B422F3">
      <w:pPr>
        <w:ind w:left="1440" w:hanging="720"/>
        <w:jc w:val="both"/>
        <w:rPr>
          <w:rFonts w:ascii="Calibri" w:hAnsi="Calibri"/>
          <w:sz w:val="22"/>
        </w:rPr>
      </w:pPr>
      <w:r>
        <w:rPr>
          <w:rFonts w:ascii="Calibri" w:hAnsi="Calibri"/>
          <w:sz w:val="22"/>
        </w:rPr>
        <w:t>2.</w:t>
      </w:r>
      <w:r>
        <w:rPr>
          <w:rFonts w:ascii="Calibri" w:hAnsi="Calibri"/>
          <w:sz w:val="22"/>
        </w:rPr>
        <w:tab/>
        <w:t>Assess the suitability and eligibility of potential trainees and initiate their registration</w:t>
      </w:r>
      <w:r w:rsidR="0011634A">
        <w:rPr>
          <w:rFonts w:ascii="Calibri" w:hAnsi="Calibri"/>
          <w:sz w:val="22"/>
        </w:rPr>
        <w:t xml:space="preserve"> in to traineeship program</w:t>
      </w:r>
      <w:r>
        <w:rPr>
          <w:rFonts w:ascii="Calibri" w:hAnsi="Calibri"/>
          <w:sz w:val="22"/>
        </w:rPr>
        <w:t>.</w:t>
      </w:r>
    </w:p>
    <w:p w:rsidR="00B422F3" w:rsidRDefault="00B422F3" w:rsidP="002D608B">
      <w:pPr>
        <w:ind w:left="1440" w:hanging="720"/>
        <w:jc w:val="both"/>
        <w:rPr>
          <w:rFonts w:ascii="Calibri" w:hAnsi="Calibri"/>
          <w:sz w:val="22"/>
        </w:rPr>
      </w:pPr>
    </w:p>
    <w:p w:rsidR="008B2CF2" w:rsidRDefault="00B422F3" w:rsidP="002D608B">
      <w:pPr>
        <w:ind w:left="1440" w:hanging="720"/>
        <w:jc w:val="both"/>
        <w:rPr>
          <w:rFonts w:ascii="Calibri" w:hAnsi="Calibri"/>
          <w:sz w:val="22"/>
        </w:rPr>
      </w:pPr>
      <w:r>
        <w:rPr>
          <w:rFonts w:ascii="Calibri" w:hAnsi="Calibri"/>
          <w:sz w:val="22"/>
        </w:rPr>
        <w:t>3</w:t>
      </w:r>
      <w:r w:rsidR="008B2CF2">
        <w:rPr>
          <w:rFonts w:ascii="Calibri" w:hAnsi="Calibri"/>
          <w:sz w:val="22"/>
        </w:rPr>
        <w:t>.</w:t>
      </w:r>
      <w:r w:rsidR="008B2CF2">
        <w:rPr>
          <w:rFonts w:ascii="Calibri" w:hAnsi="Calibri"/>
          <w:sz w:val="22"/>
        </w:rPr>
        <w:tab/>
        <w:t>Provide support to trainees, liaising with their support network as necessary to ensure the needs of students and stakeholders are met.</w:t>
      </w:r>
    </w:p>
    <w:p w:rsidR="00641544" w:rsidRDefault="00641544" w:rsidP="002D608B">
      <w:pPr>
        <w:ind w:left="1440" w:hanging="720"/>
        <w:jc w:val="both"/>
        <w:rPr>
          <w:rFonts w:ascii="Calibri" w:hAnsi="Calibri"/>
          <w:sz w:val="22"/>
        </w:rPr>
      </w:pPr>
    </w:p>
    <w:p w:rsidR="00641544" w:rsidRDefault="00B422F3" w:rsidP="002D608B">
      <w:pPr>
        <w:ind w:left="1440" w:hanging="720"/>
        <w:jc w:val="both"/>
        <w:rPr>
          <w:rFonts w:ascii="Calibri" w:hAnsi="Calibri"/>
          <w:sz w:val="22"/>
        </w:rPr>
      </w:pPr>
      <w:r>
        <w:rPr>
          <w:rFonts w:ascii="Calibri" w:hAnsi="Calibri"/>
          <w:sz w:val="22"/>
        </w:rPr>
        <w:t>4</w:t>
      </w:r>
      <w:r w:rsidR="00641544">
        <w:rPr>
          <w:rFonts w:ascii="Calibri" w:hAnsi="Calibri"/>
          <w:sz w:val="22"/>
        </w:rPr>
        <w:t>.</w:t>
      </w:r>
      <w:r w:rsidR="00641544">
        <w:rPr>
          <w:rFonts w:ascii="Calibri" w:hAnsi="Calibri"/>
          <w:sz w:val="22"/>
        </w:rPr>
        <w:tab/>
        <w:t>Promote the value of the school-based traineeship program to key stakeholders.</w:t>
      </w:r>
    </w:p>
    <w:p w:rsidR="00337868" w:rsidRDefault="00337868" w:rsidP="002D608B">
      <w:pPr>
        <w:ind w:left="1440" w:hanging="720"/>
        <w:jc w:val="both"/>
        <w:rPr>
          <w:rFonts w:ascii="Calibri" w:hAnsi="Calibri"/>
          <w:sz w:val="22"/>
        </w:rPr>
      </w:pPr>
    </w:p>
    <w:p w:rsidR="00337868" w:rsidRDefault="00B422F3" w:rsidP="002D608B">
      <w:pPr>
        <w:ind w:left="1440" w:hanging="720"/>
        <w:jc w:val="both"/>
        <w:rPr>
          <w:rFonts w:ascii="Calibri" w:hAnsi="Calibri"/>
          <w:sz w:val="22"/>
        </w:rPr>
      </w:pPr>
      <w:r>
        <w:rPr>
          <w:rFonts w:ascii="Calibri" w:hAnsi="Calibri"/>
          <w:sz w:val="22"/>
        </w:rPr>
        <w:lastRenderedPageBreak/>
        <w:t>5</w:t>
      </w:r>
      <w:r w:rsidR="00337868">
        <w:rPr>
          <w:rFonts w:ascii="Calibri" w:hAnsi="Calibri"/>
          <w:sz w:val="22"/>
        </w:rPr>
        <w:t>.</w:t>
      </w:r>
      <w:r w:rsidR="00337868" w:rsidRPr="00337868">
        <w:rPr>
          <w:rFonts w:ascii="Calibri" w:hAnsi="Calibri"/>
          <w:sz w:val="22"/>
        </w:rPr>
        <w:t xml:space="preserve"> </w:t>
      </w:r>
      <w:r w:rsidR="00337868">
        <w:rPr>
          <w:rFonts w:ascii="Calibri" w:hAnsi="Calibri"/>
          <w:sz w:val="22"/>
        </w:rPr>
        <w:tab/>
        <w:t>Participate in key compliance and quality systems processes, maintain monthly reporting and key performance indicators for high performance outcomes.</w:t>
      </w:r>
    </w:p>
    <w:p w:rsidR="009A5F50" w:rsidRDefault="009A5F50" w:rsidP="00337868">
      <w:pPr>
        <w:ind w:left="1440" w:hanging="720"/>
        <w:jc w:val="both"/>
        <w:rPr>
          <w:rFonts w:ascii="Calibri" w:hAnsi="Calibri"/>
          <w:sz w:val="22"/>
        </w:rPr>
      </w:pPr>
      <w:r>
        <w:rPr>
          <w:rFonts w:ascii="Calibri" w:hAnsi="Calibri"/>
          <w:sz w:val="22"/>
        </w:rPr>
        <w:tab/>
      </w:r>
    </w:p>
    <w:p w:rsidR="00337868" w:rsidRDefault="00B422F3" w:rsidP="00337868">
      <w:pPr>
        <w:ind w:left="1440" w:hanging="720"/>
        <w:jc w:val="both"/>
        <w:rPr>
          <w:rFonts w:ascii="Calibri" w:hAnsi="Calibri"/>
          <w:sz w:val="22"/>
        </w:rPr>
      </w:pPr>
      <w:r>
        <w:rPr>
          <w:rFonts w:ascii="Calibri" w:hAnsi="Calibri"/>
          <w:sz w:val="22"/>
        </w:rPr>
        <w:t>6</w:t>
      </w:r>
      <w:r w:rsidR="00337868">
        <w:rPr>
          <w:rFonts w:ascii="Calibri" w:hAnsi="Calibri"/>
          <w:sz w:val="22"/>
        </w:rPr>
        <w:t>.</w:t>
      </w:r>
      <w:r w:rsidR="00337868">
        <w:rPr>
          <w:rFonts w:ascii="Calibri" w:hAnsi="Calibri"/>
          <w:sz w:val="22"/>
        </w:rPr>
        <w:tab/>
        <w:t>Understand and work within key legislative requirements for compliance and performance outcomes.</w:t>
      </w:r>
    </w:p>
    <w:p w:rsidR="00337868" w:rsidRDefault="00337868" w:rsidP="00337868">
      <w:pPr>
        <w:ind w:left="1440" w:hanging="720"/>
        <w:jc w:val="both"/>
        <w:rPr>
          <w:rFonts w:ascii="Calibri" w:hAnsi="Calibri"/>
          <w:sz w:val="22"/>
        </w:rPr>
      </w:pPr>
    </w:p>
    <w:p w:rsidR="00337868" w:rsidRDefault="00B422F3" w:rsidP="00337868">
      <w:pPr>
        <w:ind w:left="1440" w:hanging="720"/>
        <w:jc w:val="both"/>
        <w:rPr>
          <w:rFonts w:ascii="Calibri" w:hAnsi="Calibri"/>
          <w:sz w:val="22"/>
        </w:rPr>
      </w:pPr>
      <w:r>
        <w:rPr>
          <w:rFonts w:ascii="Calibri" w:hAnsi="Calibri"/>
          <w:sz w:val="22"/>
        </w:rPr>
        <w:t>7</w:t>
      </w:r>
      <w:r w:rsidR="00337868">
        <w:rPr>
          <w:rFonts w:ascii="Calibri" w:hAnsi="Calibri"/>
          <w:sz w:val="22"/>
        </w:rPr>
        <w:t>.</w:t>
      </w:r>
      <w:r w:rsidR="00337868">
        <w:rPr>
          <w:rFonts w:ascii="Calibri" w:hAnsi="Calibri"/>
          <w:sz w:val="22"/>
        </w:rPr>
        <w:tab/>
        <w:t>Maintain administrative systems, records, files and other key processes.</w:t>
      </w:r>
    </w:p>
    <w:p w:rsidR="00337868" w:rsidRPr="00A9748A" w:rsidRDefault="00337868" w:rsidP="00337868">
      <w:pPr>
        <w:ind w:left="1440" w:hanging="720"/>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tblGrid>
      <w:tr w:rsidR="009A5F50" w:rsidRPr="00AF4416">
        <w:tc>
          <w:tcPr>
            <w:tcW w:w="3652" w:type="dxa"/>
            <w:shd w:val="clear" w:color="auto" w:fill="E6E6E6"/>
          </w:tcPr>
          <w:p w:rsidR="009A5F50" w:rsidRPr="00621230" w:rsidRDefault="009A5F50" w:rsidP="009A5F50">
            <w:pPr>
              <w:tabs>
                <w:tab w:val="left" w:pos="6224"/>
              </w:tabs>
              <w:jc w:val="both"/>
              <w:rPr>
                <w:rFonts w:ascii="Calibri" w:hAnsi="Calibri"/>
                <w:b/>
              </w:rPr>
            </w:pPr>
            <w:r w:rsidRPr="00621230">
              <w:rPr>
                <w:rFonts w:ascii="Calibri" w:hAnsi="Calibri"/>
                <w:b/>
              </w:rPr>
              <w:t>KEY RESULT AREAS</w:t>
            </w:r>
          </w:p>
        </w:tc>
      </w:tr>
    </w:tbl>
    <w:p w:rsidR="009A5F50" w:rsidRDefault="009A5F50" w:rsidP="009A5F50">
      <w:pPr>
        <w:jc w:val="both"/>
        <w:rPr>
          <w:rFonts w:ascii="Calibri" w:hAnsi="Calibri"/>
          <w:b/>
          <w:sz w:val="22"/>
        </w:rPr>
      </w:pPr>
    </w:p>
    <w:p w:rsidR="009A5F50" w:rsidRDefault="009A5F50" w:rsidP="009A5F50">
      <w:pPr>
        <w:jc w:val="both"/>
        <w:rPr>
          <w:rFonts w:ascii="Calibri" w:hAnsi="Calibri"/>
          <w:sz w:val="22"/>
        </w:rPr>
      </w:pPr>
      <w:r>
        <w:rPr>
          <w:rFonts w:ascii="Calibri" w:hAnsi="Calibri"/>
          <w:b/>
          <w:sz w:val="22"/>
        </w:rPr>
        <w:tab/>
      </w:r>
      <w:r>
        <w:rPr>
          <w:rFonts w:ascii="Calibri" w:hAnsi="Calibri"/>
          <w:sz w:val="22"/>
        </w:rPr>
        <w:t>1.</w:t>
      </w:r>
      <w:r>
        <w:rPr>
          <w:rFonts w:ascii="Calibri" w:hAnsi="Calibri"/>
          <w:sz w:val="22"/>
        </w:rPr>
        <w:tab/>
        <w:t>Participant Support</w:t>
      </w:r>
    </w:p>
    <w:p w:rsidR="009A5F50" w:rsidRDefault="009A5F50" w:rsidP="009A5F50">
      <w:pPr>
        <w:jc w:val="both"/>
        <w:rPr>
          <w:rFonts w:ascii="Calibri" w:hAnsi="Calibri"/>
          <w:sz w:val="22"/>
        </w:rPr>
      </w:pPr>
      <w:r>
        <w:rPr>
          <w:rFonts w:ascii="Calibri" w:hAnsi="Calibri"/>
          <w:sz w:val="22"/>
        </w:rPr>
        <w:tab/>
        <w:t>2.</w:t>
      </w:r>
      <w:r>
        <w:rPr>
          <w:rFonts w:ascii="Calibri" w:hAnsi="Calibri"/>
          <w:sz w:val="22"/>
        </w:rPr>
        <w:tab/>
        <w:t>Compliance, quality systems and performance</w:t>
      </w:r>
    </w:p>
    <w:p w:rsidR="009A5F50" w:rsidRDefault="009A5F50" w:rsidP="009A5F50">
      <w:pPr>
        <w:jc w:val="both"/>
        <w:rPr>
          <w:rFonts w:ascii="Calibri" w:hAnsi="Calibri"/>
          <w:sz w:val="22"/>
        </w:rPr>
      </w:pPr>
      <w:r>
        <w:rPr>
          <w:rFonts w:ascii="Calibri" w:hAnsi="Calibri"/>
          <w:sz w:val="22"/>
        </w:rPr>
        <w:tab/>
        <w:t>3.</w:t>
      </w:r>
      <w:r>
        <w:rPr>
          <w:rFonts w:ascii="Calibri" w:hAnsi="Calibri"/>
          <w:sz w:val="22"/>
        </w:rPr>
        <w:tab/>
        <w:t>Administration</w:t>
      </w:r>
    </w:p>
    <w:p w:rsidR="009A5F50" w:rsidRPr="00021530" w:rsidRDefault="009A5F50" w:rsidP="009A5F50">
      <w:pPr>
        <w:jc w:val="both"/>
        <w:rPr>
          <w:rFonts w:ascii="Calibri" w:hAnsi="Calibri"/>
          <w:sz w:val="22"/>
        </w:rPr>
      </w:pPr>
      <w:r>
        <w:rPr>
          <w:rFonts w:ascii="Calibri" w:hAnsi="Calibri"/>
          <w:sz w:val="22"/>
        </w:rPr>
        <w:tab/>
        <w:t>4.</w:t>
      </w:r>
      <w:r>
        <w:rPr>
          <w:rFonts w:ascii="Calibri" w:hAnsi="Calibri"/>
          <w:sz w:val="22"/>
        </w:rPr>
        <w:tab/>
        <w:t>Professional Development</w:t>
      </w:r>
    </w:p>
    <w:p w:rsidR="009A5F50" w:rsidRDefault="009A5F50" w:rsidP="009A5F50">
      <w:pPr>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062"/>
      </w:tblGrid>
      <w:tr w:rsidR="009A5F50" w:rsidRPr="00AF4416">
        <w:trPr>
          <w:gridAfter w:val="1"/>
          <w:wAfter w:w="5062"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KEY RESPONSIBILITIES</w:t>
            </w:r>
          </w:p>
        </w:tc>
      </w:tr>
      <w:tr w:rsidR="009A5F50" w:rsidRPr="00AF4416">
        <w:tblPrEx>
          <w:tblBorders>
            <w:insideH w:val="none" w:sz="0" w:space="0" w:color="auto"/>
            <w:insideV w:val="none" w:sz="0" w:space="0" w:color="auto"/>
          </w:tblBorders>
          <w:shd w:val="clear" w:color="auto" w:fill="F3F3F3"/>
        </w:tblPrEx>
        <w:tc>
          <w:tcPr>
            <w:tcW w:w="8714" w:type="dxa"/>
            <w:gridSpan w:val="2"/>
            <w:shd w:val="clear" w:color="auto" w:fill="F3F3F3"/>
          </w:tcPr>
          <w:p w:rsidR="009A5F50" w:rsidRPr="00021530" w:rsidRDefault="009A5F50" w:rsidP="00553F94">
            <w:pPr>
              <w:tabs>
                <w:tab w:val="left" w:pos="6224"/>
              </w:tabs>
              <w:jc w:val="both"/>
              <w:rPr>
                <w:rFonts w:ascii="Calibri" w:hAnsi="Calibri"/>
                <w:sz w:val="22"/>
              </w:rPr>
            </w:pPr>
            <w:r w:rsidRPr="00021530">
              <w:rPr>
                <w:rFonts w:ascii="Calibri" w:hAnsi="Calibri"/>
                <w:sz w:val="22"/>
              </w:rPr>
              <w:t xml:space="preserve">The </w:t>
            </w:r>
            <w:r w:rsidR="00553F94">
              <w:rPr>
                <w:rFonts w:ascii="Calibri" w:hAnsi="Calibri"/>
                <w:sz w:val="22"/>
              </w:rPr>
              <w:t>School Liaison Officer</w:t>
            </w:r>
            <w:r w:rsidRPr="00021530">
              <w:rPr>
                <w:rFonts w:ascii="Calibri" w:hAnsi="Calibri"/>
                <w:sz w:val="22"/>
              </w:rPr>
              <w:t xml:space="preserve"> role requires high-level performance in the following key result areas</w:t>
            </w:r>
          </w:p>
        </w:tc>
      </w:tr>
      <w:tr w:rsidR="009A5F50" w:rsidRPr="00AF4416">
        <w:tblPrEx>
          <w:tblBorders>
            <w:insideH w:val="none" w:sz="0" w:space="0" w:color="auto"/>
            <w:insideV w:val="none" w:sz="0" w:space="0" w:color="auto"/>
          </w:tblBorders>
          <w:shd w:val="clear" w:color="auto" w:fill="F3F3F3"/>
        </w:tblPrEx>
        <w:tc>
          <w:tcPr>
            <w:tcW w:w="8714" w:type="dxa"/>
            <w:gridSpan w:val="2"/>
            <w:shd w:val="clear" w:color="auto" w:fill="F3F3F3"/>
          </w:tcPr>
          <w:p w:rsidR="009A5F50" w:rsidRPr="00AF4416" w:rsidRDefault="009A5F50" w:rsidP="009A5F50">
            <w:pPr>
              <w:tabs>
                <w:tab w:val="left" w:pos="6224"/>
              </w:tabs>
              <w:jc w:val="both"/>
              <w:rPr>
                <w:rFonts w:ascii="Calibri" w:hAnsi="Calibri"/>
                <w:sz w:val="22"/>
              </w:rPr>
            </w:pPr>
          </w:p>
        </w:tc>
      </w:tr>
    </w:tbl>
    <w:p w:rsidR="009A5F50" w:rsidRDefault="009A5F50" w:rsidP="009A5F50">
      <w:pPr>
        <w:jc w:val="both"/>
        <w:rPr>
          <w:rFonts w:ascii="Calibri" w:hAnsi="Calibri"/>
          <w:b/>
          <w:sz w:val="22"/>
        </w:rPr>
      </w:pPr>
    </w:p>
    <w:tbl>
      <w:tblPr>
        <w:tblW w:w="8683" w:type="dxa"/>
        <w:tblCellSpacing w:w="20" w:type="dxa"/>
        <w:tblInd w:w="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280"/>
        <w:gridCol w:w="6403"/>
      </w:tblGrid>
      <w:tr w:rsidR="009A5F50" w:rsidRPr="007E6B7A">
        <w:trPr>
          <w:tblCellSpacing w:w="20" w:type="dxa"/>
        </w:trPr>
        <w:tc>
          <w:tcPr>
            <w:tcW w:w="2220" w:type="dxa"/>
            <w:tcBorders>
              <w:top w:val="outset" w:sz="24" w:space="0" w:color="FFFFFF"/>
              <w:bottom w:val="outset" w:sz="6" w:space="0" w:color="auto"/>
            </w:tcBorders>
            <w:shd w:val="clear" w:color="auto" w:fill="E0E0E0"/>
          </w:tcPr>
          <w:p w:rsidR="009A5F50" w:rsidRPr="007E6B7A" w:rsidRDefault="009A5F50" w:rsidP="009A5F50">
            <w:pPr>
              <w:jc w:val="both"/>
              <w:rPr>
                <w:rFonts w:ascii="Calibri" w:hAnsi="Calibri"/>
                <w:b/>
                <w:sz w:val="22"/>
              </w:rPr>
            </w:pPr>
            <w:r w:rsidRPr="007E6B7A">
              <w:rPr>
                <w:rFonts w:ascii="Calibri" w:hAnsi="Calibri"/>
                <w:b/>
                <w:sz w:val="22"/>
              </w:rPr>
              <w:t xml:space="preserve">Key </w:t>
            </w:r>
            <w:r>
              <w:rPr>
                <w:rFonts w:ascii="Calibri" w:hAnsi="Calibri"/>
                <w:b/>
                <w:sz w:val="22"/>
              </w:rPr>
              <w:t>Result Area</w:t>
            </w:r>
            <w:r w:rsidRPr="007E6B7A">
              <w:rPr>
                <w:rFonts w:ascii="Calibri" w:hAnsi="Calibri"/>
                <w:b/>
                <w:sz w:val="22"/>
              </w:rPr>
              <w:t>:</w:t>
            </w:r>
          </w:p>
        </w:tc>
        <w:tc>
          <w:tcPr>
            <w:tcW w:w="6343" w:type="dxa"/>
            <w:tcBorders>
              <w:top w:val="outset" w:sz="24" w:space="0" w:color="FFFFFF"/>
              <w:bottom w:val="outset" w:sz="6" w:space="0" w:color="auto"/>
            </w:tcBorders>
            <w:shd w:val="clear" w:color="auto" w:fill="E0E0E0"/>
          </w:tcPr>
          <w:p w:rsidR="009A5F50" w:rsidRPr="007E6B7A" w:rsidRDefault="009A5F50" w:rsidP="009A5F50">
            <w:pPr>
              <w:jc w:val="both"/>
              <w:rPr>
                <w:rFonts w:ascii="Calibri" w:hAnsi="Calibri"/>
                <w:b/>
                <w:sz w:val="22"/>
              </w:rPr>
            </w:pPr>
            <w:r w:rsidRPr="007E6B7A">
              <w:rPr>
                <w:rFonts w:ascii="Calibri" w:hAnsi="Calibri"/>
                <w:b/>
                <w:sz w:val="22"/>
              </w:rPr>
              <w:t>Key Duties:</w:t>
            </w:r>
          </w:p>
        </w:tc>
      </w:tr>
      <w:tr w:rsidR="009A5F50" w:rsidRPr="007E6B7A">
        <w:trPr>
          <w:tblCellSpacing w:w="20" w:type="dxa"/>
        </w:trPr>
        <w:tc>
          <w:tcPr>
            <w:tcW w:w="2220" w:type="dxa"/>
            <w:shd w:val="clear" w:color="auto" w:fill="auto"/>
          </w:tcPr>
          <w:p w:rsidR="009A5F50" w:rsidRDefault="005E2C67" w:rsidP="009A5F50">
            <w:pPr>
              <w:rPr>
                <w:rFonts w:ascii="Calibri" w:hAnsi="Calibri"/>
                <w:b/>
                <w:sz w:val="22"/>
              </w:rPr>
            </w:pPr>
            <w:r>
              <w:rPr>
                <w:rFonts w:ascii="Calibri" w:hAnsi="Calibri"/>
                <w:b/>
                <w:sz w:val="22"/>
              </w:rPr>
              <w:t xml:space="preserve">1. </w:t>
            </w:r>
            <w:r w:rsidR="009A5F50">
              <w:rPr>
                <w:rFonts w:ascii="Calibri" w:hAnsi="Calibri"/>
                <w:b/>
                <w:sz w:val="22"/>
              </w:rPr>
              <w:t>Participant Support</w:t>
            </w: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1D4E36" w:rsidRDefault="001D4E36" w:rsidP="009A5F50">
            <w:pPr>
              <w:rPr>
                <w:rFonts w:ascii="Calibri" w:hAnsi="Calibri"/>
                <w:b/>
                <w:sz w:val="22"/>
              </w:rPr>
            </w:pPr>
          </w:p>
          <w:p w:rsidR="001D4E36" w:rsidRDefault="001D4E36" w:rsidP="009A5F50">
            <w:pPr>
              <w:rPr>
                <w:rFonts w:ascii="Calibri" w:hAnsi="Calibri"/>
                <w:b/>
                <w:sz w:val="22"/>
              </w:rPr>
            </w:pPr>
          </w:p>
          <w:p w:rsidR="001D4E36" w:rsidRDefault="001D4E36" w:rsidP="009A5F50">
            <w:pPr>
              <w:rPr>
                <w:rFonts w:ascii="Calibri" w:hAnsi="Calibri"/>
                <w:b/>
                <w:sz w:val="22"/>
              </w:rPr>
            </w:pPr>
          </w:p>
          <w:p w:rsidR="001D4E36" w:rsidRDefault="001D4E36" w:rsidP="009A5F50">
            <w:pPr>
              <w:rPr>
                <w:rFonts w:ascii="Calibri" w:hAnsi="Calibri"/>
                <w:b/>
                <w:sz w:val="22"/>
              </w:rPr>
            </w:pPr>
          </w:p>
          <w:p w:rsidR="001D4E36" w:rsidRDefault="001D4E36" w:rsidP="009A5F50">
            <w:pPr>
              <w:rPr>
                <w:rFonts w:ascii="Calibri" w:hAnsi="Calibri"/>
                <w:b/>
                <w:sz w:val="22"/>
              </w:rPr>
            </w:pPr>
          </w:p>
          <w:p w:rsidR="00A540B0" w:rsidRDefault="00A540B0" w:rsidP="009A5F50">
            <w:pPr>
              <w:rPr>
                <w:rFonts w:ascii="Calibri" w:hAnsi="Calibri"/>
                <w:b/>
                <w:sz w:val="22"/>
              </w:rPr>
            </w:pPr>
          </w:p>
          <w:p w:rsidR="009A5F50" w:rsidRPr="007E6B7A" w:rsidRDefault="009A5F50" w:rsidP="000A16CA">
            <w:pPr>
              <w:rPr>
                <w:rFonts w:ascii="Calibri" w:hAnsi="Calibri"/>
                <w:sz w:val="22"/>
              </w:rPr>
            </w:pPr>
            <w:r w:rsidRPr="00B63668">
              <w:rPr>
                <w:rFonts w:ascii="Calibri" w:hAnsi="Calibri"/>
                <w:b/>
                <w:sz w:val="22"/>
                <w:highlight w:val="yellow"/>
              </w:rPr>
              <w:t xml:space="preserve">(KPI </w:t>
            </w:r>
            <w:r w:rsidR="000A16CA">
              <w:rPr>
                <w:rFonts w:ascii="Calibri" w:hAnsi="Calibri"/>
                <w:b/>
                <w:sz w:val="22"/>
                <w:highlight w:val="yellow"/>
              </w:rPr>
              <w:t>x</w:t>
            </w:r>
            <w:r w:rsidRPr="00B63668">
              <w:rPr>
                <w:rFonts w:ascii="Calibri" w:hAnsi="Calibri"/>
                <w:b/>
                <w:sz w:val="22"/>
                <w:highlight w:val="yellow"/>
              </w:rPr>
              <w:t>)</w:t>
            </w:r>
          </w:p>
        </w:tc>
        <w:tc>
          <w:tcPr>
            <w:tcW w:w="6343" w:type="dxa"/>
            <w:shd w:val="clear" w:color="auto" w:fill="auto"/>
          </w:tcPr>
          <w:p w:rsidR="0030031E" w:rsidRDefault="009A5F50" w:rsidP="00B63668">
            <w:pPr>
              <w:rPr>
                <w:rFonts w:ascii="Calibri" w:hAnsi="Calibri"/>
                <w:sz w:val="22"/>
              </w:rPr>
            </w:pPr>
            <w:r>
              <w:rPr>
                <w:rFonts w:ascii="Calibri" w:hAnsi="Calibri"/>
                <w:sz w:val="22"/>
              </w:rPr>
              <w:t>1</w:t>
            </w:r>
            <w:r w:rsidR="0008345B">
              <w:rPr>
                <w:rFonts w:ascii="Calibri" w:hAnsi="Calibri"/>
                <w:sz w:val="22"/>
              </w:rPr>
              <w:t>.</w:t>
            </w:r>
            <w:r w:rsidR="0030031E">
              <w:rPr>
                <w:rFonts w:ascii="Calibri" w:hAnsi="Calibri"/>
                <w:sz w:val="22"/>
              </w:rPr>
              <w:t xml:space="preserve">  Promote and support the school-based traineeship program.</w:t>
            </w:r>
            <w:r w:rsidR="0008345B">
              <w:rPr>
                <w:rFonts w:ascii="Calibri" w:hAnsi="Calibri"/>
                <w:sz w:val="22"/>
              </w:rPr>
              <w:t xml:space="preserve"> </w:t>
            </w:r>
            <w:r w:rsidR="0030031E">
              <w:rPr>
                <w:rFonts w:ascii="Calibri" w:hAnsi="Calibri"/>
                <w:sz w:val="22"/>
              </w:rPr>
              <w:t xml:space="preserve"> </w:t>
            </w:r>
          </w:p>
          <w:p w:rsidR="0030031E" w:rsidRDefault="0030031E" w:rsidP="00B63668">
            <w:pPr>
              <w:rPr>
                <w:rFonts w:ascii="Calibri" w:hAnsi="Calibri"/>
                <w:sz w:val="22"/>
              </w:rPr>
            </w:pPr>
            <w:r>
              <w:rPr>
                <w:rFonts w:ascii="Calibri" w:hAnsi="Calibri"/>
                <w:sz w:val="22"/>
              </w:rPr>
              <w:t xml:space="preserve">2.  Liaise with a number of key stakeholders including schools, students, </w:t>
            </w:r>
            <w:r w:rsidR="00195D7B">
              <w:rPr>
                <w:rFonts w:ascii="Calibri" w:hAnsi="Calibri"/>
                <w:sz w:val="22"/>
              </w:rPr>
              <w:t xml:space="preserve">host </w:t>
            </w:r>
            <w:r>
              <w:rPr>
                <w:rFonts w:ascii="Calibri" w:hAnsi="Calibri"/>
                <w:sz w:val="22"/>
              </w:rPr>
              <w:t>employers, RTO’s, apprenticeship centres, partner organisations and support</w:t>
            </w:r>
            <w:r w:rsidR="00241F8D">
              <w:rPr>
                <w:rFonts w:ascii="Calibri" w:hAnsi="Calibri"/>
                <w:sz w:val="22"/>
              </w:rPr>
              <w:t xml:space="preserve"> services.</w:t>
            </w:r>
          </w:p>
          <w:p w:rsidR="00241F8D" w:rsidRDefault="00241F8D" w:rsidP="00B63668">
            <w:pPr>
              <w:rPr>
                <w:rFonts w:ascii="Calibri" w:hAnsi="Calibri"/>
                <w:sz w:val="22"/>
              </w:rPr>
            </w:pPr>
            <w:r>
              <w:rPr>
                <w:rFonts w:ascii="Calibri" w:hAnsi="Calibri"/>
                <w:sz w:val="22"/>
              </w:rPr>
              <w:t>3.  Regularly network with stakeholders to ensure relationships are maintained.</w:t>
            </w:r>
          </w:p>
          <w:p w:rsidR="003219BA" w:rsidRDefault="00241F8D" w:rsidP="00B63668">
            <w:pPr>
              <w:rPr>
                <w:rFonts w:ascii="Calibri" w:hAnsi="Calibri"/>
                <w:sz w:val="22"/>
              </w:rPr>
            </w:pPr>
            <w:r>
              <w:rPr>
                <w:rFonts w:ascii="Calibri" w:hAnsi="Calibri"/>
                <w:sz w:val="22"/>
              </w:rPr>
              <w:t>4</w:t>
            </w:r>
            <w:r w:rsidR="003219BA">
              <w:rPr>
                <w:rFonts w:ascii="Calibri" w:hAnsi="Calibri"/>
                <w:sz w:val="22"/>
              </w:rPr>
              <w:t xml:space="preserve">.  Conduct presentations </w:t>
            </w:r>
            <w:r w:rsidR="008A6A9B">
              <w:rPr>
                <w:rFonts w:ascii="Calibri" w:hAnsi="Calibri"/>
                <w:sz w:val="22"/>
              </w:rPr>
              <w:t>for</w:t>
            </w:r>
            <w:r w:rsidR="003219BA">
              <w:rPr>
                <w:rFonts w:ascii="Calibri" w:hAnsi="Calibri"/>
                <w:sz w:val="22"/>
              </w:rPr>
              <w:t xml:space="preserve"> students and schools.</w:t>
            </w:r>
          </w:p>
          <w:p w:rsidR="0030031E" w:rsidRDefault="00241F8D" w:rsidP="00B63668">
            <w:pPr>
              <w:rPr>
                <w:rFonts w:ascii="Calibri" w:hAnsi="Calibri"/>
                <w:sz w:val="22"/>
              </w:rPr>
            </w:pPr>
            <w:r>
              <w:rPr>
                <w:rFonts w:ascii="Calibri" w:hAnsi="Calibri"/>
                <w:sz w:val="22"/>
              </w:rPr>
              <w:t>5</w:t>
            </w:r>
            <w:r w:rsidR="0030031E">
              <w:rPr>
                <w:rFonts w:ascii="Calibri" w:hAnsi="Calibri"/>
                <w:sz w:val="22"/>
              </w:rPr>
              <w:t xml:space="preserve">. </w:t>
            </w:r>
            <w:r w:rsidR="006302AF">
              <w:rPr>
                <w:rFonts w:ascii="Calibri" w:hAnsi="Calibri"/>
                <w:sz w:val="22"/>
              </w:rPr>
              <w:t xml:space="preserve"> </w:t>
            </w:r>
            <w:r w:rsidR="0030031E">
              <w:rPr>
                <w:rFonts w:ascii="Calibri" w:hAnsi="Calibri"/>
                <w:sz w:val="22"/>
              </w:rPr>
              <w:t xml:space="preserve">Confirm eligibility </w:t>
            </w:r>
            <w:r w:rsidR="00BE1589">
              <w:rPr>
                <w:rFonts w:ascii="Calibri" w:hAnsi="Calibri"/>
                <w:sz w:val="22"/>
              </w:rPr>
              <w:t xml:space="preserve">and suitability </w:t>
            </w:r>
            <w:r w:rsidR="0030031E">
              <w:rPr>
                <w:rFonts w:ascii="Calibri" w:hAnsi="Calibri"/>
                <w:sz w:val="22"/>
              </w:rPr>
              <w:t xml:space="preserve">of </w:t>
            </w:r>
            <w:r w:rsidR="00BE1589">
              <w:rPr>
                <w:rFonts w:ascii="Calibri" w:hAnsi="Calibri"/>
                <w:sz w:val="22"/>
              </w:rPr>
              <w:t>prospective trainees</w:t>
            </w:r>
            <w:r w:rsidR="0030031E">
              <w:rPr>
                <w:rFonts w:ascii="Calibri" w:hAnsi="Calibri"/>
                <w:sz w:val="22"/>
              </w:rPr>
              <w:t>.</w:t>
            </w:r>
          </w:p>
          <w:p w:rsidR="00FF5EB3" w:rsidRDefault="00241F8D" w:rsidP="00B63668">
            <w:pPr>
              <w:rPr>
                <w:rFonts w:ascii="Calibri" w:hAnsi="Calibri"/>
                <w:sz w:val="22"/>
              </w:rPr>
            </w:pPr>
            <w:r>
              <w:rPr>
                <w:rFonts w:ascii="Calibri" w:hAnsi="Calibri"/>
                <w:sz w:val="22"/>
              </w:rPr>
              <w:t>6</w:t>
            </w:r>
            <w:r w:rsidR="0030031E">
              <w:rPr>
                <w:rFonts w:ascii="Calibri" w:hAnsi="Calibri"/>
                <w:sz w:val="22"/>
              </w:rPr>
              <w:t xml:space="preserve">. </w:t>
            </w:r>
            <w:r w:rsidR="006302AF">
              <w:rPr>
                <w:rFonts w:ascii="Calibri" w:hAnsi="Calibri"/>
                <w:sz w:val="22"/>
              </w:rPr>
              <w:t xml:space="preserve"> </w:t>
            </w:r>
            <w:r w:rsidR="0030031E">
              <w:rPr>
                <w:rFonts w:ascii="Calibri" w:hAnsi="Calibri"/>
                <w:sz w:val="22"/>
              </w:rPr>
              <w:t>Conduct initial DES registration of students.</w:t>
            </w:r>
          </w:p>
          <w:p w:rsidR="006302AF" w:rsidRDefault="00241F8D" w:rsidP="00B63668">
            <w:pPr>
              <w:rPr>
                <w:rFonts w:ascii="Calibri" w:hAnsi="Calibri"/>
                <w:sz w:val="22"/>
              </w:rPr>
            </w:pPr>
            <w:r>
              <w:rPr>
                <w:rFonts w:ascii="Calibri" w:hAnsi="Calibri"/>
                <w:sz w:val="22"/>
              </w:rPr>
              <w:t>7</w:t>
            </w:r>
            <w:r w:rsidR="006302AF">
              <w:rPr>
                <w:rFonts w:ascii="Calibri" w:hAnsi="Calibri"/>
                <w:sz w:val="22"/>
              </w:rPr>
              <w:t xml:space="preserve">.  </w:t>
            </w:r>
            <w:r w:rsidR="008C3868">
              <w:rPr>
                <w:rFonts w:ascii="Calibri" w:hAnsi="Calibri"/>
                <w:sz w:val="22"/>
              </w:rPr>
              <w:t>Identify suitable</w:t>
            </w:r>
            <w:r w:rsidR="006302AF">
              <w:rPr>
                <w:rFonts w:ascii="Calibri" w:hAnsi="Calibri"/>
                <w:sz w:val="22"/>
              </w:rPr>
              <w:t xml:space="preserve"> host employers.</w:t>
            </w:r>
          </w:p>
          <w:p w:rsidR="006302AF" w:rsidRDefault="00241F8D" w:rsidP="00B63668">
            <w:pPr>
              <w:rPr>
                <w:rFonts w:ascii="Calibri" w:hAnsi="Calibri"/>
                <w:sz w:val="22"/>
              </w:rPr>
            </w:pPr>
            <w:r>
              <w:rPr>
                <w:rFonts w:ascii="Calibri" w:hAnsi="Calibri"/>
                <w:sz w:val="22"/>
              </w:rPr>
              <w:t>8</w:t>
            </w:r>
            <w:r w:rsidR="006302AF">
              <w:rPr>
                <w:rFonts w:ascii="Calibri" w:hAnsi="Calibri"/>
                <w:sz w:val="22"/>
              </w:rPr>
              <w:t>.  S</w:t>
            </w:r>
            <w:r w:rsidR="006C0F33">
              <w:rPr>
                <w:rFonts w:ascii="Calibri" w:hAnsi="Calibri"/>
                <w:sz w:val="22"/>
              </w:rPr>
              <w:t>upervise</w:t>
            </w:r>
            <w:r w:rsidR="006302AF">
              <w:rPr>
                <w:rFonts w:ascii="Calibri" w:hAnsi="Calibri"/>
                <w:sz w:val="22"/>
              </w:rPr>
              <w:t xml:space="preserve"> training/placement staff (including training/support strategies and associated administration tasks).</w:t>
            </w:r>
          </w:p>
          <w:p w:rsidR="006302AF" w:rsidRDefault="00241F8D" w:rsidP="00B63668">
            <w:pPr>
              <w:rPr>
                <w:rFonts w:ascii="Calibri" w:hAnsi="Calibri"/>
                <w:sz w:val="22"/>
              </w:rPr>
            </w:pPr>
            <w:r>
              <w:rPr>
                <w:rFonts w:ascii="Calibri" w:hAnsi="Calibri"/>
                <w:sz w:val="22"/>
              </w:rPr>
              <w:t>9</w:t>
            </w:r>
            <w:r w:rsidR="006302AF">
              <w:rPr>
                <w:rFonts w:ascii="Calibri" w:hAnsi="Calibri"/>
                <w:sz w:val="22"/>
              </w:rPr>
              <w:t xml:space="preserve">.  </w:t>
            </w:r>
            <w:r w:rsidR="000A16CA">
              <w:rPr>
                <w:rFonts w:ascii="Calibri" w:hAnsi="Calibri"/>
                <w:sz w:val="22"/>
              </w:rPr>
              <w:t>Attend relevant community meetings and expos</w:t>
            </w:r>
            <w:r w:rsidR="00A540B0">
              <w:rPr>
                <w:rFonts w:ascii="Calibri" w:hAnsi="Calibri"/>
                <w:sz w:val="22"/>
              </w:rPr>
              <w:t xml:space="preserve"> to promote services and provide information to the community</w:t>
            </w:r>
            <w:r w:rsidR="000A16CA">
              <w:rPr>
                <w:rFonts w:ascii="Calibri" w:hAnsi="Calibri"/>
                <w:sz w:val="22"/>
              </w:rPr>
              <w:t>.</w:t>
            </w:r>
          </w:p>
          <w:p w:rsidR="000A16CA" w:rsidRDefault="00241F8D" w:rsidP="00B63668">
            <w:pPr>
              <w:rPr>
                <w:rFonts w:ascii="Calibri" w:hAnsi="Calibri"/>
                <w:sz w:val="22"/>
              </w:rPr>
            </w:pPr>
            <w:r>
              <w:rPr>
                <w:rFonts w:ascii="Calibri" w:hAnsi="Calibri"/>
                <w:sz w:val="22"/>
              </w:rPr>
              <w:t>10</w:t>
            </w:r>
            <w:r w:rsidR="000A16CA">
              <w:rPr>
                <w:rFonts w:ascii="Calibri" w:hAnsi="Calibri"/>
                <w:sz w:val="22"/>
              </w:rPr>
              <w:t>.  Attend traineeship signups as the GCESS representative.</w:t>
            </w:r>
          </w:p>
          <w:p w:rsidR="000A16CA" w:rsidRDefault="00BE1589" w:rsidP="00B63668">
            <w:pPr>
              <w:rPr>
                <w:rFonts w:ascii="Calibri" w:hAnsi="Calibri"/>
                <w:sz w:val="22"/>
              </w:rPr>
            </w:pPr>
            <w:r>
              <w:rPr>
                <w:rFonts w:ascii="Calibri" w:hAnsi="Calibri"/>
                <w:sz w:val="22"/>
              </w:rPr>
              <w:t>1</w:t>
            </w:r>
            <w:r w:rsidR="00241F8D">
              <w:rPr>
                <w:rFonts w:ascii="Calibri" w:hAnsi="Calibri"/>
                <w:sz w:val="22"/>
              </w:rPr>
              <w:t>1</w:t>
            </w:r>
            <w:r w:rsidR="000A16CA">
              <w:rPr>
                <w:rFonts w:ascii="Calibri" w:hAnsi="Calibri"/>
                <w:sz w:val="22"/>
              </w:rPr>
              <w:t>.  Manage and report trainees’ practical work hours and theory to ensure successful traineeship completion.</w:t>
            </w:r>
          </w:p>
          <w:p w:rsidR="008C3868" w:rsidRDefault="00241F8D" w:rsidP="00B63668">
            <w:pPr>
              <w:rPr>
                <w:rFonts w:ascii="Calibri" w:hAnsi="Calibri"/>
                <w:sz w:val="22"/>
              </w:rPr>
            </w:pPr>
            <w:r>
              <w:rPr>
                <w:rFonts w:ascii="Calibri" w:hAnsi="Calibri"/>
                <w:sz w:val="22"/>
              </w:rPr>
              <w:t>12</w:t>
            </w:r>
            <w:r w:rsidR="008C3868">
              <w:rPr>
                <w:rFonts w:ascii="Calibri" w:hAnsi="Calibri"/>
                <w:sz w:val="22"/>
              </w:rPr>
              <w:t>.  Facilitate students’ post-traineeship transition to employment.</w:t>
            </w:r>
          </w:p>
          <w:p w:rsidR="00C836F0" w:rsidRDefault="00C836F0" w:rsidP="00B63668">
            <w:pPr>
              <w:rPr>
                <w:rFonts w:ascii="Calibri" w:hAnsi="Calibri"/>
                <w:sz w:val="22"/>
              </w:rPr>
            </w:pPr>
            <w:r>
              <w:rPr>
                <w:rFonts w:ascii="Calibri" w:hAnsi="Calibri"/>
                <w:sz w:val="22"/>
              </w:rPr>
              <w:t xml:space="preserve">13.  </w:t>
            </w:r>
            <w:r w:rsidR="00396D65">
              <w:rPr>
                <w:rFonts w:ascii="Calibri" w:hAnsi="Calibri"/>
                <w:sz w:val="22"/>
              </w:rPr>
              <w:t>Facilitate the t</w:t>
            </w:r>
            <w:r>
              <w:rPr>
                <w:rFonts w:ascii="Calibri" w:hAnsi="Calibri"/>
                <w:sz w:val="22"/>
              </w:rPr>
              <w:t xml:space="preserve">imely reporting of information </w:t>
            </w:r>
            <w:r w:rsidR="00DF6057">
              <w:rPr>
                <w:rFonts w:ascii="Calibri" w:hAnsi="Calibri"/>
                <w:sz w:val="22"/>
              </w:rPr>
              <w:t xml:space="preserve">(e.g. trainees’ work hours) </w:t>
            </w:r>
            <w:r>
              <w:rPr>
                <w:rFonts w:ascii="Calibri" w:hAnsi="Calibri"/>
                <w:sz w:val="22"/>
              </w:rPr>
              <w:t>to stakeholders.</w:t>
            </w:r>
          </w:p>
          <w:p w:rsidR="000A16CA" w:rsidRDefault="00BE1589" w:rsidP="00B63668">
            <w:pPr>
              <w:rPr>
                <w:rFonts w:ascii="Calibri" w:hAnsi="Calibri"/>
                <w:sz w:val="22"/>
              </w:rPr>
            </w:pPr>
            <w:r>
              <w:rPr>
                <w:rFonts w:ascii="Calibri" w:hAnsi="Calibri"/>
                <w:sz w:val="22"/>
              </w:rPr>
              <w:t>1</w:t>
            </w:r>
            <w:r w:rsidR="00241F8D">
              <w:rPr>
                <w:rFonts w:ascii="Calibri" w:hAnsi="Calibri"/>
                <w:sz w:val="22"/>
              </w:rPr>
              <w:t>3</w:t>
            </w:r>
            <w:r w:rsidR="000A16CA">
              <w:rPr>
                <w:rFonts w:ascii="Calibri" w:hAnsi="Calibri"/>
                <w:sz w:val="22"/>
              </w:rPr>
              <w:t>.  Respond to unexpected changes or circumstances as required.</w:t>
            </w:r>
          </w:p>
          <w:p w:rsidR="0030031E" w:rsidRDefault="001D4E36" w:rsidP="00351155">
            <w:pPr>
              <w:rPr>
                <w:rFonts w:ascii="Calibri" w:hAnsi="Calibri"/>
                <w:sz w:val="22"/>
              </w:rPr>
            </w:pPr>
            <w:r>
              <w:rPr>
                <w:rFonts w:ascii="Calibri" w:hAnsi="Calibri"/>
                <w:sz w:val="22"/>
              </w:rPr>
              <w:t>14.  Address complaints and grievances, following the GCESS process for escalation as necessary.</w:t>
            </w:r>
          </w:p>
        </w:tc>
      </w:tr>
      <w:tr w:rsidR="009A5F50" w:rsidRPr="007E6B7A">
        <w:trPr>
          <w:tblCellSpacing w:w="20" w:type="dxa"/>
        </w:trPr>
        <w:tc>
          <w:tcPr>
            <w:tcW w:w="2220" w:type="dxa"/>
            <w:shd w:val="clear" w:color="auto" w:fill="auto"/>
          </w:tcPr>
          <w:p w:rsidR="009A5F50" w:rsidRDefault="00B63668" w:rsidP="009A5F50">
            <w:pPr>
              <w:rPr>
                <w:rFonts w:ascii="Calibri" w:hAnsi="Calibri"/>
                <w:b/>
                <w:sz w:val="22"/>
              </w:rPr>
            </w:pPr>
            <w:r w:rsidRPr="00B63668">
              <w:rPr>
                <w:rFonts w:ascii="Calibri" w:hAnsi="Calibri"/>
                <w:b/>
                <w:sz w:val="22"/>
              </w:rPr>
              <w:t>2. Compliance, quality systems and performance</w:t>
            </w:r>
          </w:p>
          <w:p w:rsidR="000A16CA" w:rsidRDefault="000A16CA" w:rsidP="009A5F50">
            <w:pPr>
              <w:rPr>
                <w:rFonts w:ascii="Calibri" w:hAnsi="Calibri"/>
                <w:b/>
                <w:sz w:val="22"/>
              </w:rPr>
            </w:pPr>
          </w:p>
          <w:p w:rsidR="001D4E36" w:rsidRDefault="001D4E36" w:rsidP="009A5F50">
            <w:pPr>
              <w:rPr>
                <w:rFonts w:ascii="Calibri" w:hAnsi="Calibri"/>
                <w:b/>
                <w:sz w:val="22"/>
              </w:rPr>
            </w:pPr>
          </w:p>
          <w:p w:rsidR="000A16CA" w:rsidRPr="007E6B7A" w:rsidRDefault="000A16CA" w:rsidP="009A5F50">
            <w:pPr>
              <w:rPr>
                <w:rFonts w:ascii="Calibri" w:hAnsi="Calibri"/>
                <w:sz w:val="22"/>
              </w:rPr>
            </w:pPr>
            <w:r w:rsidRPr="00B63668">
              <w:rPr>
                <w:rFonts w:ascii="Calibri" w:hAnsi="Calibri"/>
                <w:b/>
                <w:sz w:val="22"/>
                <w:highlight w:val="yellow"/>
              </w:rPr>
              <w:t xml:space="preserve">(KPI </w:t>
            </w:r>
            <w:r>
              <w:rPr>
                <w:rFonts w:ascii="Calibri" w:hAnsi="Calibri"/>
                <w:b/>
                <w:sz w:val="22"/>
                <w:highlight w:val="yellow"/>
              </w:rPr>
              <w:t>x</w:t>
            </w:r>
            <w:r w:rsidRPr="00B63668">
              <w:rPr>
                <w:rFonts w:ascii="Calibri" w:hAnsi="Calibri"/>
                <w:b/>
                <w:sz w:val="22"/>
                <w:highlight w:val="yellow"/>
              </w:rPr>
              <w:t>)</w:t>
            </w:r>
          </w:p>
        </w:tc>
        <w:tc>
          <w:tcPr>
            <w:tcW w:w="6343" w:type="dxa"/>
            <w:shd w:val="clear" w:color="auto" w:fill="auto"/>
          </w:tcPr>
          <w:p w:rsidR="008C3868" w:rsidRDefault="008C3868" w:rsidP="008C3868">
            <w:pPr>
              <w:rPr>
                <w:rFonts w:ascii="Calibri" w:hAnsi="Calibri"/>
                <w:sz w:val="22"/>
              </w:rPr>
            </w:pPr>
            <w:r>
              <w:rPr>
                <w:rFonts w:ascii="Calibri" w:hAnsi="Calibri"/>
                <w:sz w:val="22"/>
              </w:rPr>
              <w:lastRenderedPageBreak/>
              <w:t>1.  Conduct satisfaction surveys (participant and employer).</w:t>
            </w:r>
          </w:p>
          <w:p w:rsidR="00FF5EB3" w:rsidRDefault="00FF5EB3" w:rsidP="008C3868">
            <w:pPr>
              <w:rPr>
                <w:rFonts w:ascii="Calibri" w:hAnsi="Calibri"/>
                <w:sz w:val="22"/>
              </w:rPr>
            </w:pPr>
            <w:r>
              <w:rPr>
                <w:rFonts w:ascii="Calibri" w:hAnsi="Calibri"/>
                <w:sz w:val="22"/>
              </w:rPr>
              <w:t>2.  Ensure relevant contractual obligations are fulfilled.</w:t>
            </w:r>
          </w:p>
          <w:p w:rsidR="000B4168" w:rsidRDefault="000B4168" w:rsidP="008C3868">
            <w:pPr>
              <w:rPr>
                <w:rFonts w:ascii="Calibri" w:hAnsi="Calibri"/>
                <w:sz w:val="22"/>
              </w:rPr>
            </w:pPr>
            <w:r>
              <w:rPr>
                <w:rFonts w:ascii="Calibri" w:hAnsi="Calibri"/>
                <w:sz w:val="22"/>
              </w:rPr>
              <w:t xml:space="preserve">3.  Comply with all internal policies, procedures and safe work </w:t>
            </w:r>
            <w:r>
              <w:rPr>
                <w:rFonts w:ascii="Calibri" w:hAnsi="Calibri"/>
                <w:sz w:val="22"/>
              </w:rPr>
              <w:lastRenderedPageBreak/>
              <w:t>instructions.</w:t>
            </w:r>
          </w:p>
          <w:p w:rsidR="009A5F50" w:rsidRPr="007E6B7A" w:rsidRDefault="000B4168" w:rsidP="001D4E36">
            <w:pPr>
              <w:rPr>
                <w:rFonts w:ascii="Calibri" w:hAnsi="Calibri"/>
                <w:sz w:val="22"/>
              </w:rPr>
            </w:pPr>
            <w:r>
              <w:rPr>
                <w:rFonts w:ascii="Calibri" w:hAnsi="Calibri"/>
                <w:sz w:val="22"/>
              </w:rPr>
              <w:t>4.  Comply with the relevant procedures of stakeholders as required.</w:t>
            </w:r>
          </w:p>
        </w:tc>
      </w:tr>
      <w:tr w:rsidR="009A5F50" w:rsidRPr="007E6B7A">
        <w:trPr>
          <w:tblCellSpacing w:w="20" w:type="dxa"/>
        </w:trPr>
        <w:tc>
          <w:tcPr>
            <w:tcW w:w="2220" w:type="dxa"/>
            <w:shd w:val="clear" w:color="auto" w:fill="auto"/>
          </w:tcPr>
          <w:p w:rsidR="009A5F50" w:rsidRDefault="009A5F50" w:rsidP="009A5F50">
            <w:pPr>
              <w:rPr>
                <w:rFonts w:ascii="Calibri" w:hAnsi="Calibri"/>
                <w:b/>
                <w:sz w:val="22"/>
              </w:rPr>
            </w:pPr>
            <w:r>
              <w:rPr>
                <w:rFonts w:ascii="Calibri" w:hAnsi="Calibri"/>
                <w:b/>
                <w:sz w:val="22"/>
              </w:rPr>
              <w:lastRenderedPageBreak/>
              <w:t>3. Administrative</w:t>
            </w: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Pr="007E6B7A" w:rsidRDefault="000A16CA" w:rsidP="009A5F50">
            <w:pPr>
              <w:rPr>
                <w:rFonts w:ascii="Calibri" w:hAnsi="Calibri"/>
                <w:sz w:val="22"/>
              </w:rPr>
            </w:pPr>
            <w:r w:rsidRPr="00B63668">
              <w:rPr>
                <w:rFonts w:ascii="Calibri" w:hAnsi="Calibri"/>
                <w:b/>
                <w:sz w:val="22"/>
                <w:highlight w:val="yellow"/>
              </w:rPr>
              <w:t xml:space="preserve">(KPI </w:t>
            </w:r>
            <w:r>
              <w:rPr>
                <w:rFonts w:ascii="Calibri" w:hAnsi="Calibri"/>
                <w:b/>
                <w:sz w:val="22"/>
                <w:highlight w:val="yellow"/>
              </w:rPr>
              <w:t>x</w:t>
            </w:r>
            <w:r w:rsidRPr="00B63668">
              <w:rPr>
                <w:rFonts w:ascii="Calibri" w:hAnsi="Calibri"/>
                <w:b/>
                <w:sz w:val="22"/>
                <w:highlight w:val="yellow"/>
              </w:rPr>
              <w:t>)</w:t>
            </w:r>
          </w:p>
        </w:tc>
        <w:tc>
          <w:tcPr>
            <w:tcW w:w="6343" w:type="dxa"/>
            <w:shd w:val="clear" w:color="auto" w:fill="auto"/>
          </w:tcPr>
          <w:p w:rsidR="009A5F50" w:rsidRDefault="009A5F50" w:rsidP="009A5F50">
            <w:pPr>
              <w:rPr>
                <w:rFonts w:ascii="Calibri" w:hAnsi="Calibri"/>
                <w:sz w:val="22"/>
              </w:rPr>
            </w:pPr>
            <w:r>
              <w:rPr>
                <w:rFonts w:ascii="Calibri" w:hAnsi="Calibri"/>
                <w:sz w:val="22"/>
              </w:rPr>
              <w:t xml:space="preserve">1. Maintain </w:t>
            </w:r>
            <w:r w:rsidR="005E2C67">
              <w:rPr>
                <w:rFonts w:ascii="Calibri" w:hAnsi="Calibri"/>
                <w:sz w:val="22"/>
              </w:rPr>
              <w:t>Participants</w:t>
            </w:r>
            <w:r>
              <w:rPr>
                <w:rFonts w:ascii="Calibri" w:hAnsi="Calibri"/>
                <w:sz w:val="22"/>
              </w:rPr>
              <w:t xml:space="preserve"> files ensuring all compliance</w:t>
            </w:r>
          </w:p>
          <w:p w:rsidR="009A5F50" w:rsidRDefault="00096A48" w:rsidP="009A5F50">
            <w:pPr>
              <w:rPr>
                <w:rFonts w:ascii="Calibri" w:hAnsi="Calibri"/>
                <w:sz w:val="22"/>
              </w:rPr>
            </w:pPr>
            <w:r>
              <w:rPr>
                <w:rFonts w:ascii="Calibri" w:hAnsi="Calibri"/>
                <w:sz w:val="22"/>
              </w:rPr>
              <w:t xml:space="preserve">     </w:t>
            </w:r>
            <w:r w:rsidR="009A5F50">
              <w:rPr>
                <w:rFonts w:ascii="Calibri" w:hAnsi="Calibri"/>
                <w:sz w:val="22"/>
              </w:rPr>
              <w:t>measures are met</w:t>
            </w:r>
          </w:p>
          <w:p w:rsidR="008C5F91" w:rsidRDefault="009A5F50" w:rsidP="009A5F50">
            <w:pPr>
              <w:rPr>
                <w:rFonts w:ascii="Calibri" w:hAnsi="Calibri"/>
                <w:sz w:val="22"/>
              </w:rPr>
            </w:pPr>
            <w:r>
              <w:rPr>
                <w:rFonts w:ascii="Calibri" w:hAnsi="Calibri"/>
                <w:sz w:val="22"/>
              </w:rPr>
              <w:t xml:space="preserve">2. </w:t>
            </w:r>
            <w:r w:rsidR="008C5F91">
              <w:rPr>
                <w:rFonts w:ascii="Calibri" w:hAnsi="Calibri"/>
                <w:sz w:val="22"/>
              </w:rPr>
              <w:t xml:space="preserve"> </w:t>
            </w:r>
            <w:r>
              <w:rPr>
                <w:rFonts w:ascii="Calibri" w:hAnsi="Calibri"/>
                <w:sz w:val="22"/>
              </w:rPr>
              <w:t xml:space="preserve">Understand audit processes and ensure </w:t>
            </w:r>
            <w:r w:rsidR="005E2C67">
              <w:rPr>
                <w:rFonts w:ascii="Calibri" w:hAnsi="Calibri"/>
                <w:sz w:val="22"/>
              </w:rPr>
              <w:t>Participants</w:t>
            </w:r>
            <w:r>
              <w:rPr>
                <w:rFonts w:ascii="Calibri" w:hAnsi="Calibri"/>
                <w:sz w:val="22"/>
              </w:rPr>
              <w:t xml:space="preserve"> </w:t>
            </w:r>
            <w:r w:rsidR="008C5F91">
              <w:rPr>
                <w:rFonts w:ascii="Calibri" w:hAnsi="Calibri"/>
                <w:sz w:val="22"/>
              </w:rPr>
              <w:t xml:space="preserve"> </w:t>
            </w:r>
          </w:p>
          <w:p w:rsidR="008C5F91" w:rsidRDefault="008C5F91" w:rsidP="009A5F50">
            <w:pPr>
              <w:rPr>
                <w:rFonts w:ascii="Calibri" w:hAnsi="Calibri"/>
                <w:sz w:val="22"/>
              </w:rPr>
            </w:pPr>
            <w:r>
              <w:rPr>
                <w:rFonts w:ascii="Calibri" w:hAnsi="Calibri"/>
                <w:sz w:val="22"/>
              </w:rPr>
              <w:t xml:space="preserve">     </w:t>
            </w:r>
            <w:r w:rsidR="009A5F50">
              <w:rPr>
                <w:rFonts w:ascii="Calibri" w:hAnsi="Calibri"/>
                <w:sz w:val="22"/>
              </w:rPr>
              <w:t xml:space="preserve">files, all computer files and systems are maintained to a high </w:t>
            </w:r>
          </w:p>
          <w:p w:rsidR="009A5F50" w:rsidRDefault="008C5F91" w:rsidP="009A5F50">
            <w:pPr>
              <w:rPr>
                <w:rFonts w:ascii="Calibri" w:hAnsi="Calibri"/>
                <w:sz w:val="22"/>
              </w:rPr>
            </w:pPr>
            <w:r>
              <w:rPr>
                <w:rFonts w:ascii="Calibri" w:hAnsi="Calibri"/>
                <w:sz w:val="22"/>
              </w:rPr>
              <w:t xml:space="preserve">     s</w:t>
            </w:r>
            <w:r w:rsidR="009A5F50">
              <w:rPr>
                <w:rFonts w:ascii="Calibri" w:hAnsi="Calibri"/>
                <w:sz w:val="22"/>
              </w:rPr>
              <w:t>tandard</w:t>
            </w:r>
          </w:p>
          <w:p w:rsidR="008C5F91" w:rsidRDefault="009A5F50" w:rsidP="009A5F50">
            <w:pPr>
              <w:rPr>
                <w:rFonts w:ascii="Calibri" w:hAnsi="Calibri"/>
                <w:sz w:val="22"/>
              </w:rPr>
            </w:pPr>
            <w:r>
              <w:rPr>
                <w:rFonts w:ascii="Calibri" w:hAnsi="Calibri"/>
                <w:sz w:val="22"/>
              </w:rPr>
              <w:t xml:space="preserve">3. Ensure data and file storage systems are compliant, documented </w:t>
            </w:r>
          </w:p>
          <w:p w:rsidR="008C5F91" w:rsidRDefault="008C5F91" w:rsidP="009A5F50">
            <w:pPr>
              <w:rPr>
                <w:rFonts w:ascii="Calibri" w:hAnsi="Calibri"/>
                <w:sz w:val="22"/>
              </w:rPr>
            </w:pPr>
            <w:r>
              <w:rPr>
                <w:rFonts w:ascii="Calibri" w:hAnsi="Calibri"/>
                <w:sz w:val="22"/>
              </w:rPr>
              <w:t xml:space="preserve">     </w:t>
            </w:r>
            <w:r w:rsidR="009A5F50">
              <w:rPr>
                <w:rFonts w:ascii="Calibri" w:hAnsi="Calibri"/>
                <w:sz w:val="22"/>
              </w:rPr>
              <w:t xml:space="preserve">evidence of all processes are incorporated into the filing and </w:t>
            </w:r>
          </w:p>
          <w:p w:rsidR="009A5F50" w:rsidRPr="00A008B3" w:rsidRDefault="008C5F91" w:rsidP="009A5F50">
            <w:pPr>
              <w:rPr>
                <w:rFonts w:ascii="Calibri" w:hAnsi="Calibri"/>
                <w:sz w:val="22"/>
              </w:rPr>
            </w:pPr>
            <w:r>
              <w:rPr>
                <w:rFonts w:ascii="Calibri" w:hAnsi="Calibri"/>
                <w:sz w:val="22"/>
              </w:rPr>
              <w:t xml:space="preserve">     </w:t>
            </w:r>
            <w:r w:rsidR="009A5F50">
              <w:rPr>
                <w:rFonts w:ascii="Calibri" w:hAnsi="Calibri"/>
                <w:sz w:val="22"/>
              </w:rPr>
              <w:t>auditing process, claim information is supported and verified</w:t>
            </w:r>
          </w:p>
        </w:tc>
      </w:tr>
      <w:tr w:rsidR="009A5F50" w:rsidRPr="007E6B7A">
        <w:trPr>
          <w:tblCellSpacing w:w="20" w:type="dxa"/>
        </w:trPr>
        <w:tc>
          <w:tcPr>
            <w:tcW w:w="2220" w:type="dxa"/>
            <w:shd w:val="clear" w:color="auto" w:fill="auto"/>
          </w:tcPr>
          <w:p w:rsidR="009A5F50" w:rsidRDefault="009A5F50" w:rsidP="009A5F50">
            <w:pPr>
              <w:rPr>
                <w:rFonts w:ascii="Calibri" w:hAnsi="Calibri"/>
                <w:b/>
                <w:sz w:val="22"/>
              </w:rPr>
            </w:pPr>
            <w:r>
              <w:rPr>
                <w:rFonts w:ascii="Calibri" w:hAnsi="Calibri"/>
                <w:b/>
                <w:sz w:val="22"/>
              </w:rPr>
              <w:t>4. Professional Development</w:t>
            </w: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Pr="007E6B7A" w:rsidRDefault="000A16CA" w:rsidP="009A5F50">
            <w:pPr>
              <w:rPr>
                <w:rFonts w:ascii="Calibri" w:hAnsi="Calibri"/>
                <w:sz w:val="22"/>
              </w:rPr>
            </w:pPr>
            <w:r w:rsidRPr="00B63668">
              <w:rPr>
                <w:rFonts w:ascii="Calibri" w:hAnsi="Calibri"/>
                <w:b/>
                <w:sz w:val="22"/>
                <w:highlight w:val="yellow"/>
              </w:rPr>
              <w:t xml:space="preserve">(KPI </w:t>
            </w:r>
            <w:r>
              <w:rPr>
                <w:rFonts w:ascii="Calibri" w:hAnsi="Calibri"/>
                <w:b/>
                <w:sz w:val="22"/>
                <w:highlight w:val="yellow"/>
              </w:rPr>
              <w:t>x</w:t>
            </w:r>
            <w:r w:rsidRPr="00B63668">
              <w:rPr>
                <w:rFonts w:ascii="Calibri" w:hAnsi="Calibri"/>
                <w:b/>
                <w:sz w:val="22"/>
                <w:highlight w:val="yellow"/>
              </w:rPr>
              <w:t>)</w:t>
            </w:r>
          </w:p>
        </w:tc>
        <w:tc>
          <w:tcPr>
            <w:tcW w:w="6343" w:type="dxa"/>
            <w:shd w:val="clear" w:color="auto" w:fill="auto"/>
          </w:tcPr>
          <w:p w:rsidR="009A5F50" w:rsidRDefault="009A5F50" w:rsidP="009A5F50">
            <w:pPr>
              <w:ind w:left="489" w:hanging="425"/>
              <w:rPr>
                <w:rFonts w:ascii="Calibri" w:hAnsi="Calibri"/>
                <w:sz w:val="22"/>
              </w:rPr>
            </w:pPr>
            <w:r>
              <w:rPr>
                <w:rFonts w:ascii="Calibri" w:hAnsi="Calibri"/>
                <w:sz w:val="22"/>
              </w:rPr>
              <w:t>1. Engage and participate in professional supervision</w:t>
            </w:r>
          </w:p>
          <w:p w:rsidR="009A5F50" w:rsidRDefault="009A5F50" w:rsidP="009A5F50">
            <w:pPr>
              <w:ind w:left="489" w:hanging="425"/>
              <w:rPr>
                <w:rFonts w:ascii="Calibri" w:hAnsi="Calibri"/>
                <w:sz w:val="22"/>
              </w:rPr>
            </w:pPr>
            <w:r>
              <w:rPr>
                <w:rFonts w:ascii="Calibri" w:hAnsi="Calibri"/>
                <w:sz w:val="22"/>
              </w:rPr>
              <w:t>2. Engage and participate in the annual appraisal process</w:t>
            </w:r>
          </w:p>
          <w:p w:rsidR="009A5F50" w:rsidRDefault="009A5F50" w:rsidP="009A5F50">
            <w:pPr>
              <w:ind w:left="489" w:hanging="425"/>
              <w:rPr>
                <w:rFonts w:ascii="Calibri" w:hAnsi="Calibri"/>
                <w:sz w:val="22"/>
              </w:rPr>
            </w:pPr>
            <w:r>
              <w:rPr>
                <w:rFonts w:ascii="Calibri" w:hAnsi="Calibri"/>
                <w:sz w:val="22"/>
              </w:rPr>
              <w:t>3. Identify and engage in relevant training to further enhance</w:t>
            </w:r>
          </w:p>
          <w:p w:rsidR="009A5F50" w:rsidRDefault="008C5F91" w:rsidP="009A5F50">
            <w:pPr>
              <w:ind w:left="489" w:hanging="425"/>
              <w:rPr>
                <w:rFonts w:ascii="Calibri" w:hAnsi="Calibri"/>
                <w:sz w:val="22"/>
              </w:rPr>
            </w:pPr>
            <w:r>
              <w:rPr>
                <w:rFonts w:ascii="Calibri" w:hAnsi="Calibri"/>
                <w:sz w:val="22"/>
              </w:rPr>
              <w:t xml:space="preserve">    </w:t>
            </w:r>
            <w:r w:rsidR="009A5F50">
              <w:rPr>
                <w:rFonts w:ascii="Calibri" w:hAnsi="Calibri"/>
                <w:sz w:val="22"/>
              </w:rPr>
              <w:t>skill base</w:t>
            </w:r>
          </w:p>
          <w:p w:rsidR="009A5F50" w:rsidRDefault="009A5F50" w:rsidP="009A5F50">
            <w:pPr>
              <w:ind w:left="489" w:hanging="425"/>
              <w:rPr>
                <w:rFonts w:ascii="Calibri" w:hAnsi="Calibri"/>
                <w:sz w:val="22"/>
              </w:rPr>
            </w:pPr>
            <w:r>
              <w:rPr>
                <w:rFonts w:ascii="Calibri" w:hAnsi="Calibri"/>
                <w:sz w:val="22"/>
              </w:rPr>
              <w:t>4. Provide support and guidance for new staff and share</w:t>
            </w:r>
          </w:p>
          <w:p w:rsidR="009A5F50" w:rsidRPr="007E6B7A" w:rsidRDefault="008C5F91" w:rsidP="009A5F50">
            <w:pPr>
              <w:ind w:left="489" w:hanging="425"/>
              <w:rPr>
                <w:rFonts w:ascii="Calibri" w:hAnsi="Calibri"/>
                <w:sz w:val="22"/>
              </w:rPr>
            </w:pPr>
            <w:r>
              <w:rPr>
                <w:rFonts w:ascii="Calibri" w:hAnsi="Calibri"/>
                <w:sz w:val="22"/>
              </w:rPr>
              <w:t xml:space="preserve">     </w:t>
            </w:r>
            <w:r w:rsidR="009A5F50">
              <w:rPr>
                <w:rFonts w:ascii="Calibri" w:hAnsi="Calibri"/>
                <w:sz w:val="22"/>
              </w:rPr>
              <w:t>knowledge and skills as required</w:t>
            </w:r>
          </w:p>
        </w:tc>
      </w:tr>
    </w:tbl>
    <w:p w:rsidR="009A5F50" w:rsidRDefault="009A5F50" w:rsidP="009A5F50">
      <w:pPr>
        <w:ind w:left="-567"/>
        <w:jc w:val="both"/>
        <w:rPr>
          <w:rFonts w:ascii="Calibri" w:hAnsi="Calibri"/>
          <w:b/>
          <w:sz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387"/>
      </w:tblGrid>
      <w:tr w:rsidR="009A5F50" w:rsidRPr="00AF4416">
        <w:trPr>
          <w:gridAfter w:val="1"/>
          <w:wAfter w:w="5387" w:type="dxa"/>
        </w:trPr>
        <w:tc>
          <w:tcPr>
            <w:tcW w:w="3828"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KEY PERFORMANCE INDICATORS</w:t>
            </w:r>
          </w:p>
        </w:tc>
      </w:tr>
      <w:tr w:rsidR="009A5F50" w:rsidRPr="00AF4416">
        <w:tblPrEx>
          <w:tblBorders>
            <w:insideH w:val="none" w:sz="0" w:space="0" w:color="auto"/>
            <w:insideV w:val="none" w:sz="0" w:space="0" w:color="auto"/>
          </w:tblBorders>
          <w:shd w:val="clear" w:color="auto" w:fill="F3F3F3"/>
        </w:tblPrEx>
        <w:tc>
          <w:tcPr>
            <w:tcW w:w="9215" w:type="dxa"/>
            <w:gridSpan w:val="2"/>
            <w:shd w:val="clear" w:color="auto" w:fill="F3F3F3"/>
          </w:tcPr>
          <w:p w:rsidR="009A5F50" w:rsidRPr="00AF4416" w:rsidRDefault="009A5F50" w:rsidP="009A5F50">
            <w:pPr>
              <w:tabs>
                <w:tab w:val="left" w:pos="6224"/>
              </w:tabs>
              <w:jc w:val="both"/>
              <w:rPr>
                <w:rFonts w:ascii="Calibri" w:hAnsi="Calibri"/>
                <w:sz w:val="22"/>
              </w:rPr>
            </w:pPr>
            <w:r w:rsidRPr="00AF4416">
              <w:rPr>
                <w:rFonts w:ascii="Calibri" w:hAnsi="Calibri"/>
                <w:sz w:val="22"/>
              </w:rPr>
              <w:t>These Key Performance Indicators have been mapped to the Key Result Areas within the role</w:t>
            </w:r>
          </w:p>
        </w:tc>
      </w:tr>
    </w:tbl>
    <w:p w:rsidR="009A5F50" w:rsidRDefault="009A5F50" w:rsidP="009A5F50">
      <w:pPr>
        <w:jc w:val="both"/>
        <w:rPr>
          <w:rFonts w:ascii="Calibri" w:hAnsi="Calibri"/>
          <w:b/>
          <w:sz w:val="22"/>
        </w:rPr>
      </w:pPr>
    </w:p>
    <w:p w:rsidR="009A5F50" w:rsidRDefault="009A5F50" w:rsidP="009A5F50">
      <w:pPr>
        <w:jc w:val="both"/>
        <w:rPr>
          <w:rFonts w:ascii="Calibri" w:hAnsi="Calibri"/>
          <w:b/>
          <w:sz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7859"/>
        <w:gridCol w:w="843"/>
      </w:tblGrid>
      <w:tr w:rsidR="009A5F50" w:rsidRPr="0074380B" w:rsidTr="003D1B49">
        <w:tc>
          <w:tcPr>
            <w:tcW w:w="513"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KPI</w:t>
            </w:r>
          </w:p>
        </w:tc>
        <w:tc>
          <w:tcPr>
            <w:tcW w:w="7860"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Key Performance Indicator</w:t>
            </w:r>
          </w:p>
          <w:p w:rsidR="009A5F50" w:rsidRPr="0074380B" w:rsidRDefault="005E2C67" w:rsidP="005E2C67">
            <w:pPr>
              <w:jc w:val="both"/>
              <w:rPr>
                <w:rFonts w:ascii="Calibri" w:hAnsi="Calibri"/>
                <w:b/>
                <w:sz w:val="22"/>
              </w:rPr>
            </w:pPr>
            <w:r>
              <w:rPr>
                <w:rFonts w:ascii="Calibri" w:hAnsi="Calibri"/>
                <w:b/>
                <w:sz w:val="22"/>
              </w:rPr>
              <w:t xml:space="preserve">1. </w:t>
            </w:r>
            <w:r w:rsidR="009A5F50">
              <w:rPr>
                <w:rFonts w:ascii="Calibri" w:hAnsi="Calibri"/>
                <w:b/>
                <w:sz w:val="22"/>
              </w:rPr>
              <w:t>Participant Support</w:t>
            </w:r>
          </w:p>
        </w:tc>
        <w:tc>
          <w:tcPr>
            <w:tcW w:w="842"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KRA 1</w:t>
            </w:r>
          </w:p>
        </w:tc>
      </w:tr>
      <w:tr w:rsidR="009A5F50" w:rsidRPr="0074380B" w:rsidTr="003D1B49">
        <w:tc>
          <w:tcPr>
            <w:tcW w:w="513" w:type="dxa"/>
          </w:tcPr>
          <w:p w:rsidR="009A5F50" w:rsidRPr="0074380B" w:rsidRDefault="009A72D4" w:rsidP="009A5F50">
            <w:pPr>
              <w:rPr>
                <w:rFonts w:ascii="Calibri" w:hAnsi="Calibri"/>
                <w:sz w:val="22"/>
              </w:rPr>
            </w:pPr>
            <w:r>
              <w:rPr>
                <w:rFonts w:ascii="Calibri" w:hAnsi="Calibri"/>
                <w:sz w:val="22"/>
              </w:rPr>
              <w:t>1</w:t>
            </w:r>
          </w:p>
        </w:tc>
        <w:tc>
          <w:tcPr>
            <w:tcW w:w="7860" w:type="dxa"/>
          </w:tcPr>
          <w:p w:rsidR="009A5F50" w:rsidRPr="003E3A7C" w:rsidRDefault="005E2C67" w:rsidP="00185918">
            <w:pPr>
              <w:rPr>
                <w:rFonts w:ascii="Calibri" w:hAnsi="Calibri"/>
                <w:sz w:val="22"/>
              </w:rPr>
            </w:pPr>
            <w:r>
              <w:rPr>
                <w:rFonts w:ascii="Calibri" w:hAnsi="Calibri"/>
                <w:sz w:val="22"/>
              </w:rPr>
              <w:t>Annual</w:t>
            </w:r>
            <w:bookmarkStart w:id="0" w:name="_GoBack"/>
            <w:bookmarkEnd w:id="0"/>
            <w:r w:rsidR="009A5F50">
              <w:rPr>
                <w:rFonts w:ascii="Calibri" w:hAnsi="Calibri"/>
                <w:sz w:val="22"/>
              </w:rPr>
              <w:t xml:space="preserve"> Participant satisfaction is maintained </w:t>
            </w:r>
          </w:p>
        </w:tc>
        <w:tc>
          <w:tcPr>
            <w:tcW w:w="842" w:type="dxa"/>
          </w:tcPr>
          <w:p w:rsidR="009A5F50" w:rsidRPr="0074380B" w:rsidRDefault="009A5F50" w:rsidP="009A5F50">
            <w:pPr>
              <w:rPr>
                <w:rFonts w:ascii="Calibri" w:hAnsi="Calibri"/>
                <w:sz w:val="22"/>
              </w:rPr>
            </w:pPr>
            <w:r w:rsidRPr="0074380B">
              <w:rPr>
                <w:rFonts w:ascii="Calibri" w:hAnsi="Calibri"/>
                <w:sz w:val="22"/>
              </w:rPr>
              <w:t>KRA 1</w:t>
            </w:r>
          </w:p>
        </w:tc>
      </w:tr>
      <w:tr w:rsidR="009A5F50" w:rsidRPr="0074380B" w:rsidTr="003D1B49">
        <w:tc>
          <w:tcPr>
            <w:tcW w:w="513" w:type="dxa"/>
          </w:tcPr>
          <w:p w:rsidR="009A5F50" w:rsidRPr="0074380B" w:rsidRDefault="009A72D4" w:rsidP="009A5F50">
            <w:pPr>
              <w:rPr>
                <w:rFonts w:ascii="Calibri" w:hAnsi="Calibri"/>
                <w:sz w:val="22"/>
              </w:rPr>
            </w:pPr>
            <w:r>
              <w:rPr>
                <w:rFonts w:ascii="Calibri" w:hAnsi="Calibri"/>
                <w:sz w:val="22"/>
              </w:rPr>
              <w:t>2</w:t>
            </w:r>
          </w:p>
        </w:tc>
        <w:tc>
          <w:tcPr>
            <w:tcW w:w="7860" w:type="dxa"/>
          </w:tcPr>
          <w:p w:rsidR="009A5F50" w:rsidRPr="0074380B" w:rsidRDefault="003F37EE" w:rsidP="009A5F50">
            <w:pPr>
              <w:rPr>
                <w:rFonts w:ascii="Calibri" w:hAnsi="Calibri"/>
                <w:sz w:val="22"/>
              </w:rPr>
            </w:pPr>
            <w:r>
              <w:rPr>
                <w:rFonts w:ascii="Calibri" w:hAnsi="Calibri"/>
                <w:sz w:val="22"/>
              </w:rPr>
              <w:t xml:space="preserve">Contact is maintained with all </w:t>
            </w:r>
            <w:r w:rsidR="005E2C67">
              <w:rPr>
                <w:rFonts w:ascii="Calibri" w:hAnsi="Calibri"/>
                <w:sz w:val="22"/>
              </w:rPr>
              <w:t>Participants</w:t>
            </w:r>
            <w:r>
              <w:rPr>
                <w:rFonts w:ascii="Calibri" w:hAnsi="Calibri"/>
                <w:sz w:val="22"/>
              </w:rPr>
              <w:t xml:space="preserve"> as per funding requirements</w:t>
            </w:r>
          </w:p>
        </w:tc>
        <w:tc>
          <w:tcPr>
            <w:tcW w:w="842" w:type="dxa"/>
          </w:tcPr>
          <w:p w:rsidR="009A5F50" w:rsidRPr="0074380B" w:rsidRDefault="009A5F50" w:rsidP="009A5F50">
            <w:pPr>
              <w:rPr>
                <w:rFonts w:ascii="Calibri" w:hAnsi="Calibri"/>
                <w:sz w:val="22"/>
              </w:rPr>
            </w:pPr>
            <w:r w:rsidRPr="0074380B">
              <w:rPr>
                <w:rFonts w:ascii="Calibri" w:hAnsi="Calibri"/>
                <w:sz w:val="22"/>
              </w:rPr>
              <w:t>KRA 1</w:t>
            </w:r>
          </w:p>
        </w:tc>
      </w:tr>
      <w:tr w:rsidR="009A5F50" w:rsidRPr="0074380B" w:rsidTr="003D1B49">
        <w:tc>
          <w:tcPr>
            <w:tcW w:w="513" w:type="dxa"/>
          </w:tcPr>
          <w:p w:rsidR="009A5F50" w:rsidRPr="0074380B" w:rsidRDefault="009A72D4" w:rsidP="009A5F50">
            <w:pPr>
              <w:rPr>
                <w:rFonts w:ascii="Calibri" w:hAnsi="Calibri"/>
                <w:sz w:val="22"/>
              </w:rPr>
            </w:pPr>
            <w:r>
              <w:rPr>
                <w:rFonts w:ascii="Calibri" w:hAnsi="Calibri"/>
                <w:sz w:val="22"/>
              </w:rPr>
              <w:t>3</w:t>
            </w:r>
          </w:p>
        </w:tc>
        <w:tc>
          <w:tcPr>
            <w:tcW w:w="7860" w:type="dxa"/>
          </w:tcPr>
          <w:p w:rsidR="009A5F50" w:rsidRPr="0074380B" w:rsidRDefault="003D1B49" w:rsidP="003D1B49">
            <w:pPr>
              <w:rPr>
                <w:rFonts w:ascii="Calibri" w:hAnsi="Calibri"/>
                <w:sz w:val="22"/>
              </w:rPr>
            </w:pPr>
            <w:r>
              <w:rPr>
                <w:rFonts w:ascii="Calibri" w:hAnsi="Calibri"/>
                <w:sz w:val="22"/>
              </w:rPr>
              <w:t xml:space="preserve">Identification of suitable </w:t>
            </w:r>
            <w:r w:rsidR="005F66CC">
              <w:rPr>
                <w:rFonts w:ascii="Calibri" w:hAnsi="Calibri"/>
                <w:sz w:val="22"/>
              </w:rPr>
              <w:t>Educational Placements</w:t>
            </w:r>
            <w:r>
              <w:rPr>
                <w:rFonts w:ascii="Calibri" w:hAnsi="Calibri"/>
                <w:sz w:val="22"/>
              </w:rPr>
              <w:t xml:space="preserve"> to enable skill development.</w:t>
            </w:r>
          </w:p>
        </w:tc>
        <w:tc>
          <w:tcPr>
            <w:tcW w:w="842" w:type="dxa"/>
          </w:tcPr>
          <w:p w:rsidR="009A5F50" w:rsidRPr="0074380B" w:rsidRDefault="009A5F50" w:rsidP="009A5F50">
            <w:pPr>
              <w:rPr>
                <w:rFonts w:ascii="Calibri" w:hAnsi="Calibri"/>
                <w:sz w:val="22"/>
              </w:rPr>
            </w:pPr>
            <w:r w:rsidRPr="0074380B">
              <w:rPr>
                <w:rFonts w:ascii="Calibri" w:hAnsi="Calibri"/>
                <w:sz w:val="22"/>
              </w:rPr>
              <w:t>KRA 1</w:t>
            </w:r>
          </w:p>
        </w:tc>
      </w:tr>
      <w:tr w:rsidR="009A5F50" w:rsidRPr="0074380B" w:rsidTr="003D1B49">
        <w:tc>
          <w:tcPr>
            <w:tcW w:w="513" w:type="dxa"/>
          </w:tcPr>
          <w:p w:rsidR="009A5F50" w:rsidRPr="0074380B" w:rsidRDefault="009A72D4" w:rsidP="009A5F50">
            <w:pPr>
              <w:rPr>
                <w:rFonts w:ascii="Calibri" w:hAnsi="Calibri"/>
                <w:sz w:val="22"/>
              </w:rPr>
            </w:pPr>
            <w:r>
              <w:rPr>
                <w:rFonts w:ascii="Calibri" w:hAnsi="Calibri"/>
                <w:sz w:val="22"/>
              </w:rPr>
              <w:t>4</w:t>
            </w:r>
          </w:p>
        </w:tc>
        <w:tc>
          <w:tcPr>
            <w:tcW w:w="7860" w:type="dxa"/>
          </w:tcPr>
          <w:p w:rsidR="009A5F50" w:rsidRPr="0074380B" w:rsidRDefault="005F66CC" w:rsidP="003F37EE">
            <w:pPr>
              <w:rPr>
                <w:rFonts w:ascii="Calibri" w:hAnsi="Calibri"/>
                <w:sz w:val="22"/>
              </w:rPr>
            </w:pPr>
            <w:r>
              <w:rPr>
                <w:rFonts w:ascii="Calibri" w:hAnsi="Calibri"/>
                <w:sz w:val="22"/>
              </w:rPr>
              <w:t xml:space="preserve">13,26 &amp; 52 quality outcome measures are achieved for </w:t>
            </w:r>
            <w:r w:rsidR="005E2C67">
              <w:rPr>
                <w:rFonts w:ascii="Calibri" w:hAnsi="Calibri"/>
                <w:sz w:val="22"/>
              </w:rPr>
              <w:t>Participants</w:t>
            </w:r>
          </w:p>
        </w:tc>
        <w:tc>
          <w:tcPr>
            <w:tcW w:w="842" w:type="dxa"/>
          </w:tcPr>
          <w:p w:rsidR="009A5F50" w:rsidRPr="0074380B" w:rsidRDefault="009A5F50" w:rsidP="009A5F50">
            <w:pPr>
              <w:rPr>
                <w:rFonts w:ascii="Calibri" w:hAnsi="Calibri"/>
                <w:sz w:val="22"/>
              </w:rPr>
            </w:pPr>
            <w:r w:rsidRPr="0074380B">
              <w:rPr>
                <w:rFonts w:ascii="Calibri" w:hAnsi="Calibri"/>
                <w:sz w:val="22"/>
              </w:rPr>
              <w:t>KRA 1</w:t>
            </w:r>
          </w:p>
        </w:tc>
      </w:tr>
      <w:tr w:rsidR="005D5EA5" w:rsidRPr="0074380B" w:rsidTr="003D1B49">
        <w:tc>
          <w:tcPr>
            <w:tcW w:w="513" w:type="dxa"/>
          </w:tcPr>
          <w:p w:rsidR="005D5EA5" w:rsidRPr="0074380B" w:rsidRDefault="009A72D4" w:rsidP="009A5F50">
            <w:pPr>
              <w:rPr>
                <w:rFonts w:ascii="Calibri" w:hAnsi="Calibri"/>
                <w:sz w:val="22"/>
              </w:rPr>
            </w:pPr>
            <w:r>
              <w:rPr>
                <w:rFonts w:ascii="Calibri" w:hAnsi="Calibri"/>
                <w:sz w:val="22"/>
              </w:rPr>
              <w:t>5</w:t>
            </w:r>
          </w:p>
        </w:tc>
        <w:tc>
          <w:tcPr>
            <w:tcW w:w="7860" w:type="dxa"/>
          </w:tcPr>
          <w:p w:rsidR="005D5EA5" w:rsidRDefault="005F66CC" w:rsidP="009A72D4">
            <w:pPr>
              <w:rPr>
                <w:rFonts w:ascii="Calibri" w:hAnsi="Calibri"/>
                <w:sz w:val="22"/>
              </w:rPr>
            </w:pPr>
            <w:r>
              <w:rPr>
                <w:rFonts w:ascii="Calibri" w:hAnsi="Calibri"/>
                <w:sz w:val="22"/>
              </w:rPr>
              <w:t>Employer satisfaction and relationships are maintained resulting in repeat placements.</w:t>
            </w:r>
          </w:p>
        </w:tc>
        <w:tc>
          <w:tcPr>
            <w:tcW w:w="842" w:type="dxa"/>
          </w:tcPr>
          <w:p w:rsidR="005D5EA5" w:rsidRPr="0074380B" w:rsidRDefault="00906B92" w:rsidP="009A5F50">
            <w:pPr>
              <w:rPr>
                <w:rFonts w:ascii="Calibri" w:hAnsi="Calibri"/>
                <w:sz w:val="22"/>
              </w:rPr>
            </w:pPr>
            <w:r>
              <w:rPr>
                <w:rFonts w:ascii="Calibri" w:hAnsi="Calibri"/>
                <w:sz w:val="22"/>
              </w:rPr>
              <w:t>KRA 1</w:t>
            </w:r>
          </w:p>
        </w:tc>
      </w:tr>
      <w:tr w:rsidR="009A5F50" w:rsidRPr="0074380B" w:rsidTr="00945549">
        <w:tc>
          <w:tcPr>
            <w:tcW w:w="513"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KPI</w:t>
            </w:r>
          </w:p>
        </w:tc>
        <w:tc>
          <w:tcPr>
            <w:tcW w:w="7859"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Key Performance Indicator</w:t>
            </w:r>
          </w:p>
          <w:p w:rsidR="009A5F50" w:rsidRPr="0074380B" w:rsidRDefault="009A5F50" w:rsidP="009A5F50">
            <w:pPr>
              <w:jc w:val="both"/>
              <w:rPr>
                <w:rFonts w:ascii="Calibri" w:hAnsi="Calibri"/>
                <w:b/>
                <w:sz w:val="22"/>
              </w:rPr>
            </w:pPr>
            <w:r>
              <w:rPr>
                <w:rFonts w:ascii="Calibri" w:hAnsi="Calibri"/>
                <w:b/>
                <w:sz w:val="22"/>
              </w:rPr>
              <w:t>2. Compliance, quality systems and performance</w:t>
            </w:r>
          </w:p>
        </w:tc>
        <w:tc>
          <w:tcPr>
            <w:tcW w:w="843"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KRA 2</w:t>
            </w:r>
          </w:p>
        </w:tc>
      </w:tr>
      <w:tr w:rsidR="009A5F50" w:rsidRPr="0074380B" w:rsidTr="00945549">
        <w:tc>
          <w:tcPr>
            <w:tcW w:w="513" w:type="dxa"/>
          </w:tcPr>
          <w:p w:rsidR="009A5F50" w:rsidRPr="0074380B" w:rsidRDefault="00945549" w:rsidP="009A5F50">
            <w:pPr>
              <w:rPr>
                <w:rFonts w:ascii="Calibri" w:hAnsi="Calibri"/>
                <w:sz w:val="22"/>
              </w:rPr>
            </w:pPr>
            <w:r>
              <w:rPr>
                <w:rFonts w:ascii="Calibri" w:hAnsi="Calibri"/>
                <w:sz w:val="22"/>
              </w:rPr>
              <w:t>6</w:t>
            </w:r>
          </w:p>
        </w:tc>
        <w:tc>
          <w:tcPr>
            <w:tcW w:w="7859" w:type="dxa"/>
          </w:tcPr>
          <w:p w:rsidR="009A5F50" w:rsidRPr="0074380B" w:rsidRDefault="009A5F50" w:rsidP="009A5F50">
            <w:pPr>
              <w:rPr>
                <w:rFonts w:ascii="Calibri" w:hAnsi="Calibri"/>
                <w:sz w:val="22"/>
              </w:rPr>
            </w:pPr>
            <w:r>
              <w:rPr>
                <w:rFonts w:ascii="Calibri" w:hAnsi="Calibri"/>
                <w:sz w:val="22"/>
              </w:rPr>
              <w:t>Maintain all compliance processes and report in the annual appraisal process</w:t>
            </w:r>
          </w:p>
        </w:tc>
        <w:tc>
          <w:tcPr>
            <w:tcW w:w="843" w:type="dxa"/>
          </w:tcPr>
          <w:p w:rsidR="009A5F50" w:rsidRPr="0074380B" w:rsidRDefault="009A5F50" w:rsidP="009A5F50">
            <w:pPr>
              <w:rPr>
                <w:rFonts w:ascii="Calibri" w:hAnsi="Calibri"/>
                <w:sz w:val="22"/>
              </w:rPr>
            </w:pPr>
            <w:r w:rsidRPr="0074380B">
              <w:rPr>
                <w:rFonts w:ascii="Calibri" w:hAnsi="Calibri"/>
                <w:sz w:val="22"/>
              </w:rPr>
              <w:t>KRA 2</w:t>
            </w:r>
          </w:p>
        </w:tc>
      </w:tr>
      <w:tr w:rsidR="009A5F50" w:rsidRPr="0074380B" w:rsidTr="00945549">
        <w:tc>
          <w:tcPr>
            <w:tcW w:w="513" w:type="dxa"/>
          </w:tcPr>
          <w:p w:rsidR="009A5F50" w:rsidRPr="0074380B" w:rsidRDefault="00945549" w:rsidP="009A5F50">
            <w:pPr>
              <w:rPr>
                <w:rFonts w:ascii="Calibri" w:hAnsi="Calibri"/>
                <w:sz w:val="22"/>
              </w:rPr>
            </w:pPr>
            <w:r>
              <w:rPr>
                <w:rFonts w:ascii="Calibri" w:hAnsi="Calibri"/>
                <w:sz w:val="22"/>
              </w:rPr>
              <w:t>7</w:t>
            </w:r>
          </w:p>
        </w:tc>
        <w:tc>
          <w:tcPr>
            <w:tcW w:w="7859" w:type="dxa"/>
          </w:tcPr>
          <w:p w:rsidR="009A5F50" w:rsidRPr="0074380B" w:rsidRDefault="009A5F50" w:rsidP="005E2C67">
            <w:pPr>
              <w:rPr>
                <w:rFonts w:ascii="Calibri" w:hAnsi="Calibri"/>
                <w:sz w:val="22"/>
              </w:rPr>
            </w:pPr>
            <w:r>
              <w:rPr>
                <w:rFonts w:ascii="Calibri" w:hAnsi="Calibri"/>
                <w:sz w:val="22"/>
              </w:rPr>
              <w:t xml:space="preserve">Present Participant cases in the supervision process </w:t>
            </w:r>
          </w:p>
        </w:tc>
        <w:tc>
          <w:tcPr>
            <w:tcW w:w="843" w:type="dxa"/>
          </w:tcPr>
          <w:p w:rsidR="009A5F50" w:rsidRPr="0074380B" w:rsidRDefault="009A5F50" w:rsidP="009A5F50">
            <w:pPr>
              <w:rPr>
                <w:rFonts w:ascii="Calibri" w:hAnsi="Calibri"/>
                <w:sz w:val="22"/>
              </w:rPr>
            </w:pPr>
            <w:r w:rsidRPr="0074380B">
              <w:rPr>
                <w:rFonts w:ascii="Calibri" w:hAnsi="Calibri"/>
                <w:sz w:val="22"/>
              </w:rPr>
              <w:t>KRA 2</w:t>
            </w:r>
          </w:p>
        </w:tc>
      </w:tr>
      <w:tr w:rsidR="009A5F50" w:rsidRPr="0074380B" w:rsidTr="00945549">
        <w:tc>
          <w:tcPr>
            <w:tcW w:w="513" w:type="dxa"/>
          </w:tcPr>
          <w:p w:rsidR="009A5F50" w:rsidRPr="0074380B" w:rsidRDefault="00945549" w:rsidP="003D1B49">
            <w:pPr>
              <w:rPr>
                <w:rFonts w:ascii="Calibri" w:hAnsi="Calibri"/>
                <w:sz w:val="22"/>
              </w:rPr>
            </w:pPr>
            <w:r>
              <w:rPr>
                <w:rFonts w:ascii="Calibri" w:hAnsi="Calibri"/>
                <w:sz w:val="22"/>
              </w:rPr>
              <w:t>8</w:t>
            </w:r>
          </w:p>
        </w:tc>
        <w:tc>
          <w:tcPr>
            <w:tcW w:w="7859" w:type="dxa"/>
          </w:tcPr>
          <w:p w:rsidR="009A5F50" w:rsidRPr="0074380B" w:rsidRDefault="005D5EA5" w:rsidP="005D5EA5">
            <w:pPr>
              <w:rPr>
                <w:rFonts w:ascii="Calibri" w:hAnsi="Calibri"/>
                <w:sz w:val="22"/>
              </w:rPr>
            </w:pPr>
            <w:r>
              <w:rPr>
                <w:rFonts w:ascii="Calibri" w:hAnsi="Calibri"/>
                <w:sz w:val="22"/>
              </w:rPr>
              <w:t>Ensure compliance with all Participant servicing in line with the Deed, DSS and GCESS Policy &amp; Procedures</w:t>
            </w:r>
          </w:p>
        </w:tc>
        <w:tc>
          <w:tcPr>
            <w:tcW w:w="843" w:type="dxa"/>
          </w:tcPr>
          <w:p w:rsidR="009A5F50" w:rsidRPr="0074380B" w:rsidRDefault="009A5F50" w:rsidP="009A5F50">
            <w:pPr>
              <w:rPr>
                <w:rFonts w:ascii="Calibri" w:hAnsi="Calibri"/>
                <w:sz w:val="22"/>
              </w:rPr>
            </w:pPr>
            <w:r w:rsidRPr="0074380B">
              <w:rPr>
                <w:rFonts w:ascii="Calibri" w:hAnsi="Calibri"/>
                <w:sz w:val="22"/>
              </w:rPr>
              <w:t>KRA 2</w:t>
            </w:r>
          </w:p>
        </w:tc>
      </w:tr>
      <w:tr w:rsidR="009A5F50" w:rsidRPr="0074380B" w:rsidTr="00945549">
        <w:tc>
          <w:tcPr>
            <w:tcW w:w="513" w:type="dxa"/>
          </w:tcPr>
          <w:p w:rsidR="009A5F50" w:rsidRDefault="00945549" w:rsidP="003D1B49">
            <w:pPr>
              <w:rPr>
                <w:rFonts w:ascii="Calibri" w:hAnsi="Calibri"/>
                <w:sz w:val="22"/>
              </w:rPr>
            </w:pPr>
            <w:r>
              <w:rPr>
                <w:rFonts w:ascii="Calibri" w:hAnsi="Calibri"/>
                <w:sz w:val="22"/>
              </w:rPr>
              <w:t>9</w:t>
            </w:r>
          </w:p>
        </w:tc>
        <w:tc>
          <w:tcPr>
            <w:tcW w:w="7859" w:type="dxa"/>
          </w:tcPr>
          <w:p w:rsidR="009A5F50" w:rsidRDefault="009A5F50" w:rsidP="009A5F50">
            <w:pPr>
              <w:rPr>
                <w:rFonts w:ascii="Calibri" w:hAnsi="Calibri"/>
                <w:sz w:val="22"/>
              </w:rPr>
            </w:pPr>
            <w:r>
              <w:rPr>
                <w:rFonts w:ascii="Calibri" w:hAnsi="Calibri"/>
                <w:sz w:val="22"/>
              </w:rPr>
              <w:t>Knowledge of relevant legislation and regulations</w:t>
            </w:r>
          </w:p>
        </w:tc>
        <w:tc>
          <w:tcPr>
            <w:tcW w:w="843" w:type="dxa"/>
          </w:tcPr>
          <w:p w:rsidR="009A5F50" w:rsidRPr="0074380B" w:rsidRDefault="009A5F50" w:rsidP="009A5F50">
            <w:pPr>
              <w:rPr>
                <w:rFonts w:ascii="Calibri" w:hAnsi="Calibri"/>
                <w:sz w:val="22"/>
              </w:rPr>
            </w:pPr>
            <w:r>
              <w:rPr>
                <w:rFonts w:ascii="Calibri" w:hAnsi="Calibri"/>
                <w:sz w:val="22"/>
              </w:rPr>
              <w:t>KRA 2</w:t>
            </w:r>
          </w:p>
        </w:tc>
      </w:tr>
    </w:tbl>
    <w:p w:rsidR="009A5F50" w:rsidRDefault="009A5F50" w:rsidP="009A5F50">
      <w:pPr>
        <w:jc w:val="both"/>
        <w:rPr>
          <w:rFonts w:ascii="Calibri" w:hAnsi="Calibri"/>
          <w:b/>
          <w:sz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7860"/>
        <w:gridCol w:w="842"/>
      </w:tblGrid>
      <w:tr w:rsidR="009A5F50" w:rsidRPr="0074380B" w:rsidTr="005D5EA5">
        <w:tc>
          <w:tcPr>
            <w:tcW w:w="513"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KPI</w:t>
            </w:r>
          </w:p>
        </w:tc>
        <w:tc>
          <w:tcPr>
            <w:tcW w:w="7860"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Key Performance Indicator</w:t>
            </w:r>
          </w:p>
          <w:p w:rsidR="009A5F50" w:rsidRPr="0074380B" w:rsidRDefault="009A5F50" w:rsidP="009A5F50">
            <w:pPr>
              <w:jc w:val="both"/>
              <w:rPr>
                <w:rFonts w:ascii="Calibri" w:hAnsi="Calibri"/>
                <w:b/>
                <w:sz w:val="22"/>
              </w:rPr>
            </w:pPr>
            <w:r>
              <w:rPr>
                <w:rFonts w:ascii="Calibri" w:hAnsi="Calibri"/>
                <w:b/>
                <w:sz w:val="22"/>
              </w:rPr>
              <w:t>3. Administration</w:t>
            </w:r>
          </w:p>
        </w:tc>
        <w:tc>
          <w:tcPr>
            <w:tcW w:w="842"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KRA 3</w:t>
            </w:r>
          </w:p>
        </w:tc>
      </w:tr>
      <w:tr w:rsidR="009A5F50" w:rsidRPr="0074380B" w:rsidTr="005D5EA5">
        <w:tc>
          <w:tcPr>
            <w:tcW w:w="513" w:type="dxa"/>
          </w:tcPr>
          <w:p w:rsidR="009A5F50" w:rsidRPr="0074380B" w:rsidRDefault="009A72D4" w:rsidP="00945549">
            <w:pPr>
              <w:jc w:val="both"/>
              <w:rPr>
                <w:rFonts w:ascii="Calibri" w:hAnsi="Calibri"/>
                <w:sz w:val="22"/>
              </w:rPr>
            </w:pPr>
            <w:r>
              <w:rPr>
                <w:rFonts w:ascii="Calibri" w:hAnsi="Calibri"/>
                <w:sz w:val="22"/>
              </w:rPr>
              <w:t>1</w:t>
            </w:r>
            <w:r w:rsidR="00945549">
              <w:rPr>
                <w:rFonts w:ascii="Calibri" w:hAnsi="Calibri"/>
                <w:sz w:val="22"/>
              </w:rPr>
              <w:t>0</w:t>
            </w:r>
          </w:p>
        </w:tc>
        <w:tc>
          <w:tcPr>
            <w:tcW w:w="7860" w:type="dxa"/>
          </w:tcPr>
          <w:p w:rsidR="009A5F50" w:rsidRPr="0074380B" w:rsidRDefault="009A5F50" w:rsidP="005F66CC">
            <w:pPr>
              <w:jc w:val="both"/>
              <w:rPr>
                <w:rFonts w:ascii="Calibri" w:hAnsi="Calibri"/>
                <w:sz w:val="22"/>
              </w:rPr>
            </w:pPr>
            <w:r>
              <w:rPr>
                <w:rFonts w:ascii="Calibri" w:hAnsi="Calibri"/>
                <w:sz w:val="22"/>
              </w:rPr>
              <w:t>Participant files and all relevant information is maintained across all clients</w:t>
            </w:r>
            <w:r w:rsidR="005D5EA5">
              <w:rPr>
                <w:rFonts w:ascii="Calibri" w:hAnsi="Calibri"/>
                <w:sz w:val="22"/>
              </w:rPr>
              <w:t xml:space="preserve"> to ensure swift verification to </w:t>
            </w:r>
            <w:r w:rsidR="00906B92" w:rsidRPr="00DD6036">
              <w:rPr>
                <w:rFonts w:ascii="Calibri" w:hAnsi="Calibri"/>
                <w:sz w:val="22"/>
              </w:rPr>
              <w:t>DSS</w:t>
            </w:r>
            <w:r w:rsidR="007551B9">
              <w:rPr>
                <w:rFonts w:ascii="Calibri" w:hAnsi="Calibri"/>
                <w:sz w:val="22"/>
              </w:rPr>
              <w:t xml:space="preserve"> </w:t>
            </w:r>
            <w:r w:rsidR="005D5EA5">
              <w:rPr>
                <w:rFonts w:ascii="Calibri" w:hAnsi="Calibri"/>
                <w:sz w:val="22"/>
              </w:rPr>
              <w:t xml:space="preserve"> and seamless servicing by GCESS</w:t>
            </w:r>
          </w:p>
        </w:tc>
        <w:tc>
          <w:tcPr>
            <w:tcW w:w="842" w:type="dxa"/>
          </w:tcPr>
          <w:p w:rsidR="009A5F50" w:rsidRPr="0074380B" w:rsidRDefault="009A5F50" w:rsidP="009A5F50">
            <w:pPr>
              <w:jc w:val="both"/>
              <w:rPr>
                <w:rFonts w:ascii="Calibri" w:hAnsi="Calibri"/>
                <w:sz w:val="22"/>
              </w:rPr>
            </w:pPr>
            <w:r w:rsidRPr="0074380B">
              <w:rPr>
                <w:rFonts w:ascii="Calibri" w:hAnsi="Calibri"/>
                <w:sz w:val="22"/>
              </w:rPr>
              <w:t>KRA 3</w:t>
            </w:r>
          </w:p>
        </w:tc>
      </w:tr>
      <w:tr w:rsidR="005D5EA5" w:rsidRPr="0074380B" w:rsidTr="005D5EA5">
        <w:tc>
          <w:tcPr>
            <w:tcW w:w="513" w:type="dxa"/>
          </w:tcPr>
          <w:p w:rsidR="005D5EA5" w:rsidRPr="0074380B" w:rsidRDefault="009A72D4" w:rsidP="00945549">
            <w:pPr>
              <w:jc w:val="both"/>
              <w:rPr>
                <w:rFonts w:ascii="Calibri" w:hAnsi="Calibri"/>
                <w:sz w:val="22"/>
              </w:rPr>
            </w:pPr>
            <w:r>
              <w:rPr>
                <w:rFonts w:ascii="Calibri" w:hAnsi="Calibri"/>
                <w:sz w:val="22"/>
              </w:rPr>
              <w:t>1</w:t>
            </w:r>
            <w:r w:rsidR="00945549">
              <w:rPr>
                <w:rFonts w:ascii="Calibri" w:hAnsi="Calibri"/>
                <w:sz w:val="22"/>
              </w:rPr>
              <w:t>1</w:t>
            </w:r>
          </w:p>
        </w:tc>
        <w:tc>
          <w:tcPr>
            <w:tcW w:w="7860" w:type="dxa"/>
          </w:tcPr>
          <w:p w:rsidR="005D5EA5" w:rsidRPr="0074380B" w:rsidRDefault="005D5EA5" w:rsidP="005E2C67">
            <w:pPr>
              <w:jc w:val="both"/>
              <w:rPr>
                <w:rFonts w:ascii="Calibri" w:hAnsi="Calibri"/>
                <w:sz w:val="22"/>
              </w:rPr>
            </w:pPr>
            <w:r>
              <w:rPr>
                <w:rFonts w:ascii="Calibri" w:hAnsi="Calibri"/>
                <w:sz w:val="22"/>
              </w:rPr>
              <w:t>Participant files (hardcopy &amp; electronic) meet compliance requirements and pass</w:t>
            </w:r>
            <w:r w:rsidR="005E2C67">
              <w:rPr>
                <w:rFonts w:ascii="Calibri" w:hAnsi="Calibri"/>
                <w:sz w:val="22"/>
              </w:rPr>
              <w:t xml:space="preserve"> audit testing (inclusive of Job Plans</w:t>
            </w:r>
            <w:r>
              <w:rPr>
                <w:rFonts w:ascii="Calibri" w:hAnsi="Calibri"/>
                <w:sz w:val="22"/>
              </w:rPr>
              <w:t>, Program Summaries etc.).</w:t>
            </w:r>
          </w:p>
        </w:tc>
        <w:tc>
          <w:tcPr>
            <w:tcW w:w="842" w:type="dxa"/>
          </w:tcPr>
          <w:p w:rsidR="005D5EA5" w:rsidRPr="0074380B" w:rsidRDefault="005D5EA5" w:rsidP="009A5F50">
            <w:pPr>
              <w:jc w:val="both"/>
              <w:rPr>
                <w:rFonts w:ascii="Calibri" w:hAnsi="Calibri"/>
                <w:sz w:val="22"/>
              </w:rPr>
            </w:pPr>
            <w:r w:rsidRPr="0074380B">
              <w:rPr>
                <w:rFonts w:ascii="Calibri" w:hAnsi="Calibri"/>
                <w:sz w:val="22"/>
              </w:rPr>
              <w:t>KRA 3</w:t>
            </w:r>
          </w:p>
        </w:tc>
      </w:tr>
      <w:tr w:rsidR="005D5EA5" w:rsidRPr="0074380B" w:rsidTr="005D5EA5">
        <w:tc>
          <w:tcPr>
            <w:tcW w:w="513" w:type="dxa"/>
          </w:tcPr>
          <w:p w:rsidR="005D5EA5" w:rsidRDefault="009A72D4" w:rsidP="00945549">
            <w:pPr>
              <w:jc w:val="both"/>
              <w:rPr>
                <w:rFonts w:ascii="Calibri" w:hAnsi="Calibri"/>
                <w:sz w:val="22"/>
              </w:rPr>
            </w:pPr>
            <w:r>
              <w:rPr>
                <w:rFonts w:ascii="Calibri" w:hAnsi="Calibri"/>
                <w:sz w:val="22"/>
              </w:rPr>
              <w:t>1</w:t>
            </w:r>
            <w:r w:rsidR="00945549">
              <w:rPr>
                <w:rFonts w:ascii="Calibri" w:hAnsi="Calibri"/>
                <w:sz w:val="22"/>
              </w:rPr>
              <w:t>2</w:t>
            </w:r>
          </w:p>
        </w:tc>
        <w:tc>
          <w:tcPr>
            <w:tcW w:w="7860" w:type="dxa"/>
          </w:tcPr>
          <w:p w:rsidR="005D5EA5" w:rsidRDefault="005D5EA5" w:rsidP="009A5F50">
            <w:pPr>
              <w:jc w:val="both"/>
              <w:rPr>
                <w:rFonts w:ascii="Calibri" w:hAnsi="Calibri"/>
                <w:sz w:val="22"/>
              </w:rPr>
            </w:pPr>
            <w:r>
              <w:rPr>
                <w:rFonts w:ascii="Calibri" w:hAnsi="Calibri"/>
                <w:sz w:val="22"/>
              </w:rPr>
              <w:t xml:space="preserve">Maintenance of administrative processes i.e. complete vehicle logbook, work timesheets, accurate management of work hours, servicing of vehicles, </w:t>
            </w:r>
          </w:p>
        </w:tc>
        <w:tc>
          <w:tcPr>
            <w:tcW w:w="842" w:type="dxa"/>
          </w:tcPr>
          <w:p w:rsidR="005D5EA5" w:rsidRPr="0074380B" w:rsidRDefault="005D5EA5" w:rsidP="009A5F50">
            <w:pPr>
              <w:jc w:val="both"/>
              <w:rPr>
                <w:rFonts w:ascii="Calibri" w:hAnsi="Calibri"/>
                <w:sz w:val="22"/>
              </w:rPr>
            </w:pPr>
            <w:r>
              <w:rPr>
                <w:rFonts w:ascii="Calibri" w:hAnsi="Calibri"/>
                <w:sz w:val="22"/>
              </w:rPr>
              <w:t>KRA 3</w:t>
            </w:r>
          </w:p>
        </w:tc>
      </w:tr>
    </w:tbl>
    <w:p w:rsidR="009A5F50" w:rsidRDefault="009A5F50" w:rsidP="009A5F50">
      <w:pPr>
        <w:jc w:val="both"/>
        <w:rPr>
          <w:rFonts w:ascii="Calibri" w:hAnsi="Calibri"/>
          <w:b/>
          <w:sz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7860"/>
        <w:gridCol w:w="842"/>
      </w:tblGrid>
      <w:tr w:rsidR="009A5F50" w:rsidRPr="0074380B">
        <w:tc>
          <w:tcPr>
            <w:tcW w:w="284"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lastRenderedPageBreak/>
              <w:t>KPI</w:t>
            </w:r>
          </w:p>
        </w:tc>
        <w:tc>
          <w:tcPr>
            <w:tcW w:w="8080" w:type="dxa"/>
            <w:shd w:val="clear" w:color="auto" w:fill="F3F3F3"/>
          </w:tcPr>
          <w:p w:rsidR="009A5F50" w:rsidRDefault="009A5F50" w:rsidP="009A5F50">
            <w:pPr>
              <w:jc w:val="both"/>
              <w:rPr>
                <w:rFonts w:ascii="Calibri" w:hAnsi="Calibri"/>
                <w:b/>
                <w:sz w:val="22"/>
              </w:rPr>
            </w:pPr>
            <w:r w:rsidRPr="0074380B">
              <w:rPr>
                <w:rFonts w:ascii="Calibri" w:hAnsi="Calibri"/>
                <w:b/>
                <w:sz w:val="22"/>
              </w:rPr>
              <w:t>Key Performance Indicator</w:t>
            </w:r>
          </w:p>
          <w:p w:rsidR="009A5F50" w:rsidRPr="0074380B" w:rsidRDefault="009A5F50" w:rsidP="009A5F50">
            <w:pPr>
              <w:jc w:val="both"/>
              <w:rPr>
                <w:rFonts w:ascii="Calibri" w:hAnsi="Calibri"/>
                <w:b/>
                <w:sz w:val="22"/>
              </w:rPr>
            </w:pPr>
            <w:r>
              <w:rPr>
                <w:rFonts w:ascii="Calibri" w:hAnsi="Calibri"/>
                <w:b/>
                <w:sz w:val="22"/>
              </w:rPr>
              <w:t>4. Professional Development</w:t>
            </w:r>
          </w:p>
        </w:tc>
        <w:tc>
          <w:tcPr>
            <w:tcW w:w="851" w:type="dxa"/>
            <w:shd w:val="clear" w:color="auto" w:fill="F3F3F3"/>
          </w:tcPr>
          <w:p w:rsidR="009A5F50" w:rsidRPr="0074380B" w:rsidRDefault="009A5F50" w:rsidP="009A5F50">
            <w:pPr>
              <w:jc w:val="both"/>
              <w:rPr>
                <w:rFonts w:ascii="Calibri" w:hAnsi="Calibri"/>
                <w:b/>
                <w:sz w:val="22"/>
              </w:rPr>
            </w:pPr>
            <w:r w:rsidRPr="0074380B">
              <w:rPr>
                <w:rFonts w:ascii="Calibri" w:hAnsi="Calibri"/>
                <w:b/>
                <w:sz w:val="22"/>
              </w:rPr>
              <w:t>KRA 4</w:t>
            </w:r>
          </w:p>
        </w:tc>
      </w:tr>
      <w:tr w:rsidR="009A5F50" w:rsidRPr="0074380B">
        <w:tc>
          <w:tcPr>
            <w:tcW w:w="284" w:type="dxa"/>
          </w:tcPr>
          <w:p w:rsidR="009A5F50" w:rsidRPr="0074380B" w:rsidRDefault="009A72D4" w:rsidP="00945549">
            <w:pPr>
              <w:jc w:val="both"/>
              <w:rPr>
                <w:rFonts w:ascii="Calibri" w:hAnsi="Calibri"/>
                <w:sz w:val="22"/>
              </w:rPr>
            </w:pPr>
            <w:r>
              <w:rPr>
                <w:rFonts w:ascii="Calibri" w:hAnsi="Calibri"/>
                <w:sz w:val="22"/>
              </w:rPr>
              <w:t>1</w:t>
            </w:r>
            <w:r w:rsidR="00945549">
              <w:rPr>
                <w:rFonts w:ascii="Calibri" w:hAnsi="Calibri"/>
                <w:sz w:val="22"/>
              </w:rPr>
              <w:t>3</w:t>
            </w:r>
          </w:p>
        </w:tc>
        <w:tc>
          <w:tcPr>
            <w:tcW w:w="8080" w:type="dxa"/>
          </w:tcPr>
          <w:p w:rsidR="009A5F50" w:rsidRPr="0074380B" w:rsidRDefault="009A5F50" w:rsidP="009A5F50">
            <w:pPr>
              <w:jc w:val="both"/>
              <w:rPr>
                <w:rFonts w:ascii="Calibri" w:hAnsi="Calibri"/>
                <w:sz w:val="22"/>
              </w:rPr>
            </w:pPr>
            <w:r>
              <w:rPr>
                <w:rFonts w:ascii="Calibri" w:hAnsi="Calibri"/>
                <w:sz w:val="22"/>
              </w:rPr>
              <w:t>Participation in professional supervision</w:t>
            </w:r>
          </w:p>
        </w:tc>
        <w:tc>
          <w:tcPr>
            <w:tcW w:w="851" w:type="dxa"/>
          </w:tcPr>
          <w:p w:rsidR="009A5F50" w:rsidRPr="0074380B" w:rsidRDefault="009A5F50" w:rsidP="009A5F50">
            <w:pPr>
              <w:jc w:val="both"/>
              <w:rPr>
                <w:rFonts w:ascii="Calibri" w:hAnsi="Calibri"/>
                <w:sz w:val="22"/>
              </w:rPr>
            </w:pPr>
            <w:r w:rsidRPr="0074380B">
              <w:rPr>
                <w:rFonts w:ascii="Calibri" w:hAnsi="Calibri"/>
                <w:sz w:val="22"/>
              </w:rPr>
              <w:t>KRA 4</w:t>
            </w:r>
          </w:p>
        </w:tc>
      </w:tr>
      <w:tr w:rsidR="009A5F50" w:rsidRPr="0074380B">
        <w:tc>
          <w:tcPr>
            <w:tcW w:w="284" w:type="dxa"/>
          </w:tcPr>
          <w:p w:rsidR="009A5F50" w:rsidRPr="0074380B" w:rsidRDefault="009A72D4" w:rsidP="00945549">
            <w:pPr>
              <w:jc w:val="both"/>
              <w:rPr>
                <w:rFonts w:ascii="Calibri" w:hAnsi="Calibri"/>
                <w:sz w:val="22"/>
              </w:rPr>
            </w:pPr>
            <w:r>
              <w:rPr>
                <w:rFonts w:ascii="Calibri" w:hAnsi="Calibri"/>
                <w:sz w:val="22"/>
              </w:rPr>
              <w:t>1</w:t>
            </w:r>
            <w:r w:rsidR="00945549">
              <w:rPr>
                <w:rFonts w:ascii="Calibri" w:hAnsi="Calibri"/>
                <w:sz w:val="22"/>
              </w:rPr>
              <w:t>4</w:t>
            </w:r>
          </w:p>
        </w:tc>
        <w:tc>
          <w:tcPr>
            <w:tcW w:w="8080" w:type="dxa"/>
          </w:tcPr>
          <w:p w:rsidR="009A5F50" w:rsidRPr="0074380B" w:rsidRDefault="009A5F50" w:rsidP="009A5F50">
            <w:pPr>
              <w:jc w:val="both"/>
              <w:rPr>
                <w:rFonts w:ascii="Calibri" w:hAnsi="Calibri"/>
                <w:sz w:val="22"/>
              </w:rPr>
            </w:pPr>
            <w:r>
              <w:rPr>
                <w:rFonts w:ascii="Calibri" w:hAnsi="Calibri"/>
                <w:sz w:val="22"/>
              </w:rPr>
              <w:t>Participation and goal setting in the annual appraisal process</w:t>
            </w:r>
          </w:p>
        </w:tc>
        <w:tc>
          <w:tcPr>
            <w:tcW w:w="851" w:type="dxa"/>
          </w:tcPr>
          <w:p w:rsidR="009A5F50" w:rsidRPr="0074380B" w:rsidRDefault="009A5F50" w:rsidP="009A5F50">
            <w:pPr>
              <w:jc w:val="both"/>
              <w:rPr>
                <w:rFonts w:ascii="Calibri" w:hAnsi="Calibri"/>
                <w:sz w:val="22"/>
              </w:rPr>
            </w:pPr>
            <w:r w:rsidRPr="0074380B">
              <w:rPr>
                <w:rFonts w:ascii="Calibri" w:hAnsi="Calibri"/>
                <w:sz w:val="22"/>
              </w:rPr>
              <w:t>KRA 4</w:t>
            </w:r>
          </w:p>
        </w:tc>
      </w:tr>
      <w:tr w:rsidR="009A5F50" w:rsidRPr="0074380B">
        <w:tc>
          <w:tcPr>
            <w:tcW w:w="284" w:type="dxa"/>
          </w:tcPr>
          <w:p w:rsidR="009A5F50" w:rsidRPr="0074380B" w:rsidRDefault="009A72D4" w:rsidP="00945549">
            <w:pPr>
              <w:jc w:val="both"/>
              <w:rPr>
                <w:rFonts w:ascii="Calibri" w:hAnsi="Calibri"/>
                <w:sz w:val="22"/>
              </w:rPr>
            </w:pPr>
            <w:r>
              <w:rPr>
                <w:rFonts w:ascii="Calibri" w:hAnsi="Calibri"/>
                <w:sz w:val="22"/>
              </w:rPr>
              <w:t>1</w:t>
            </w:r>
            <w:r w:rsidR="00945549">
              <w:rPr>
                <w:rFonts w:ascii="Calibri" w:hAnsi="Calibri"/>
                <w:sz w:val="22"/>
              </w:rPr>
              <w:t>5</w:t>
            </w:r>
          </w:p>
        </w:tc>
        <w:tc>
          <w:tcPr>
            <w:tcW w:w="8080" w:type="dxa"/>
          </w:tcPr>
          <w:p w:rsidR="009A5F50" w:rsidRPr="0074380B" w:rsidRDefault="009A5F50" w:rsidP="009A5F50">
            <w:pPr>
              <w:jc w:val="both"/>
              <w:rPr>
                <w:rFonts w:ascii="Calibri" w:hAnsi="Calibri"/>
                <w:sz w:val="22"/>
              </w:rPr>
            </w:pPr>
            <w:r>
              <w:rPr>
                <w:rFonts w:ascii="Calibri" w:hAnsi="Calibri"/>
                <w:sz w:val="22"/>
              </w:rPr>
              <w:t>Positive and active member of the team</w:t>
            </w:r>
          </w:p>
        </w:tc>
        <w:tc>
          <w:tcPr>
            <w:tcW w:w="851" w:type="dxa"/>
          </w:tcPr>
          <w:p w:rsidR="009A5F50" w:rsidRPr="0074380B" w:rsidRDefault="009A5F50" w:rsidP="009A5F50">
            <w:pPr>
              <w:jc w:val="both"/>
              <w:rPr>
                <w:rFonts w:ascii="Calibri" w:hAnsi="Calibri"/>
                <w:sz w:val="22"/>
              </w:rPr>
            </w:pPr>
            <w:r>
              <w:rPr>
                <w:rFonts w:ascii="Calibri" w:hAnsi="Calibri"/>
                <w:sz w:val="22"/>
              </w:rPr>
              <w:t>KRA 4</w:t>
            </w:r>
          </w:p>
        </w:tc>
      </w:tr>
    </w:tbl>
    <w:p w:rsidR="009A5F50" w:rsidRDefault="009A5F50" w:rsidP="009A5F50">
      <w:pPr>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062"/>
      </w:tblGrid>
      <w:tr w:rsidR="009A5F50" w:rsidRPr="00AF4416">
        <w:trPr>
          <w:gridAfter w:val="1"/>
          <w:wAfter w:w="5062"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CONDITIONS OF EMPLOYMENT</w:t>
            </w:r>
          </w:p>
        </w:tc>
      </w:tr>
      <w:tr w:rsidR="009A5F50" w:rsidRPr="00AF4416">
        <w:tblPrEx>
          <w:tblBorders>
            <w:insideH w:val="none" w:sz="0" w:space="0" w:color="auto"/>
            <w:insideV w:val="none" w:sz="0" w:space="0" w:color="auto"/>
          </w:tblBorders>
          <w:shd w:val="clear" w:color="auto" w:fill="F3F3F3"/>
        </w:tblPrEx>
        <w:tc>
          <w:tcPr>
            <w:tcW w:w="8714" w:type="dxa"/>
            <w:gridSpan w:val="2"/>
            <w:shd w:val="clear" w:color="auto" w:fill="F3F3F3"/>
          </w:tcPr>
          <w:p w:rsidR="009A5F50" w:rsidRPr="00AF4416" w:rsidRDefault="009A5F50" w:rsidP="009A5F50">
            <w:pPr>
              <w:tabs>
                <w:tab w:val="left" w:pos="6224"/>
              </w:tabs>
              <w:jc w:val="both"/>
              <w:rPr>
                <w:rFonts w:ascii="Calibri" w:hAnsi="Calibri"/>
                <w:sz w:val="22"/>
              </w:rPr>
            </w:pPr>
            <w:r w:rsidRPr="00AF4416">
              <w:rPr>
                <w:rFonts w:ascii="Calibri" w:hAnsi="Calibri"/>
                <w:sz w:val="22"/>
              </w:rPr>
              <w:t xml:space="preserve">The following Conditions of Employment are required for the role of </w:t>
            </w:r>
            <w:r>
              <w:rPr>
                <w:rFonts w:ascii="Calibri" w:hAnsi="Calibri"/>
                <w:sz w:val="22"/>
              </w:rPr>
              <w:t>Training &amp; Placement Officer</w:t>
            </w:r>
          </w:p>
        </w:tc>
      </w:tr>
      <w:tr w:rsidR="009A5F50" w:rsidRPr="00AF4416">
        <w:tblPrEx>
          <w:tblBorders>
            <w:insideH w:val="none" w:sz="0" w:space="0" w:color="auto"/>
            <w:insideV w:val="none" w:sz="0" w:space="0" w:color="auto"/>
          </w:tblBorders>
          <w:shd w:val="clear" w:color="auto" w:fill="F3F3F3"/>
        </w:tblPrEx>
        <w:tc>
          <w:tcPr>
            <w:tcW w:w="8714" w:type="dxa"/>
            <w:gridSpan w:val="2"/>
            <w:shd w:val="clear" w:color="auto" w:fill="F3F3F3"/>
          </w:tcPr>
          <w:p w:rsidR="009A5F50" w:rsidRPr="00AF4416" w:rsidRDefault="009A5F50" w:rsidP="009A5F50">
            <w:pPr>
              <w:tabs>
                <w:tab w:val="left" w:pos="6224"/>
              </w:tabs>
              <w:jc w:val="both"/>
              <w:rPr>
                <w:rFonts w:ascii="Calibri" w:hAnsi="Calibri"/>
                <w:sz w:val="22"/>
              </w:rPr>
            </w:pPr>
          </w:p>
        </w:tc>
      </w:tr>
    </w:tbl>
    <w:p w:rsidR="009A5F50" w:rsidRDefault="009A5F50" w:rsidP="009A5F50">
      <w:pPr>
        <w:jc w:val="both"/>
        <w:rPr>
          <w:rFonts w:ascii="Calibri" w:hAnsi="Calibri"/>
          <w:b/>
          <w:sz w:val="22"/>
        </w:rPr>
      </w:pPr>
    </w:p>
    <w:p w:rsidR="009A5F50" w:rsidRDefault="009A5F50" w:rsidP="009A5F50">
      <w:pPr>
        <w:jc w:val="both"/>
        <w:rPr>
          <w:rFonts w:ascii="Calibri" w:hAnsi="Calibri"/>
          <w:sz w:val="22"/>
        </w:rPr>
      </w:pPr>
    </w:p>
    <w:p w:rsidR="009A5F50" w:rsidRDefault="009A5F50" w:rsidP="009A5F50">
      <w:pPr>
        <w:jc w:val="both"/>
        <w:rPr>
          <w:rFonts w:ascii="Calibri" w:hAnsi="Calibri"/>
          <w:sz w:val="22"/>
        </w:rPr>
      </w:pPr>
      <w:r>
        <w:rPr>
          <w:rFonts w:ascii="Calibri" w:hAnsi="Calibri"/>
          <w:sz w:val="22"/>
        </w:rPr>
        <w:t xml:space="preserve">Personal and </w:t>
      </w:r>
      <w:r>
        <w:rPr>
          <w:rFonts w:ascii="Calibri" w:hAnsi="Calibri"/>
          <w:sz w:val="22"/>
        </w:rPr>
        <w:tab/>
      </w:r>
      <w:r>
        <w:rPr>
          <w:rFonts w:ascii="Calibri" w:hAnsi="Calibri"/>
          <w:sz w:val="22"/>
        </w:rPr>
        <w:tab/>
        <w:t xml:space="preserve">Verbal, numerical and abstract reasoning skills, positive mindset with </w:t>
      </w:r>
    </w:p>
    <w:p w:rsidR="009A5F50" w:rsidRDefault="009A5F50" w:rsidP="009A5F50">
      <w:pPr>
        <w:jc w:val="both"/>
        <w:rPr>
          <w:rFonts w:ascii="Calibri" w:hAnsi="Calibri"/>
          <w:sz w:val="22"/>
        </w:rPr>
      </w:pPr>
      <w:r>
        <w:rPr>
          <w:rFonts w:ascii="Calibri" w:hAnsi="Calibri"/>
          <w:sz w:val="22"/>
        </w:rPr>
        <w:t>Professional</w:t>
      </w:r>
      <w:r>
        <w:rPr>
          <w:rFonts w:ascii="Calibri" w:hAnsi="Calibri"/>
          <w:sz w:val="22"/>
        </w:rPr>
        <w:tab/>
      </w:r>
      <w:r>
        <w:rPr>
          <w:rFonts w:ascii="Calibri" w:hAnsi="Calibri"/>
          <w:sz w:val="22"/>
        </w:rPr>
        <w:tab/>
        <w:t>being positively active in the team group. Good communication skills.</w:t>
      </w:r>
    </w:p>
    <w:p w:rsidR="009A5F50" w:rsidRDefault="009A5F50" w:rsidP="009A5F50">
      <w:pPr>
        <w:ind w:left="2160" w:hanging="2160"/>
        <w:jc w:val="both"/>
        <w:rPr>
          <w:rFonts w:ascii="Calibri" w:hAnsi="Calibri"/>
          <w:sz w:val="22"/>
        </w:rPr>
      </w:pPr>
      <w:r>
        <w:rPr>
          <w:rFonts w:ascii="Calibri" w:hAnsi="Calibri"/>
          <w:sz w:val="22"/>
        </w:rPr>
        <w:t>Characteristics:</w:t>
      </w:r>
      <w:r>
        <w:rPr>
          <w:rFonts w:ascii="Calibri" w:hAnsi="Calibri"/>
          <w:sz w:val="22"/>
        </w:rPr>
        <w:tab/>
      </w:r>
    </w:p>
    <w:p w:rsidR="009A5F50" w:rsidRDefault="009A5F50" w:rsidP="009A5F50">
      <w:pPr>
        <w:jc w:val="both"/>
        <w:rPr>
          <w:rFonts w:ascii="Calibri" w:hAnsi="Calibri"/>
          <w:sz w:val="22"/>
        </w:rPr>
      </w:pPr>
    </w:p>
    <w:p w:rsidR="009A5F50" w:rsidRPr="007E6B7A" w:rsidRDefault="009A5F50" w:rsidP="009A5F50">
      <w:pPr>
        <w:ind w:left="2160" w:hanging="2160"/>
        <w:jc w:val="both"/>
        <w:rPr>
          <w:rFonts w:ascii="Calibri" w:hAnsi="Calibri"/>
          <w:sz w:val="22"/>
        </w:rPr>
      </w:pPr>
      <w:r>
        <w:rPr>
          <w:rFonts w:ascii="Calibri" w:hAnsi="Calibri"/>
          <w:sz w:val="22"/>
        </w:rPr>
        <w:t>Experience:</w:t>
      </w:r>
      <w:r>
        <w:rPr>
          <w:rFonts w:ascii="Calibri" w:hAnsi="Calibri"/>
          <w:sz w:val="22"/>
        </w:rPr>
        <w:tab/>
        <w:t xml:space="preserve">Experience in delivering </w:t>
      </w:r>
      <w:r w:rsidR="005F66CC">
        <w:rPr>
          <w:rFonts w:ascii="Calibri" w:hAnsi="Calibri"/>
          <w:sz w:val="22"/>
        </w:rPr>
        <w:t xml:space="preserve">face to face </w:t>
      </w:r>
      <w:r w:rsidR="00B5084A">
        <w:rPr>
          <w:rFonts w:ascii="Calibri" w:hAnsi="Calibri"/>
          <w:sz w:val="22"/>
        </w:rPr>
        <w:t>training to</w:t>
      </w:r>
      <w:r>
        <w:rPr>
          <w:rFonts w:ascii="Calibri" w:hAnsi="Calibri"/>
          <w:sz w:val="22"/>
        </w:rPr>
        <w:t xml:space="preserve"> clients with disabilities</w:t>
      </w:r>
    </w:p>
    <w:p w:rsidR="009A5F50" w:rsidRPr="007E6B7A" w:rsidRDefault="009A5F50" w:rsidP="009A5F50">
      <w:pPr>
        <w:jc w:val="both"/>
        <w:rPr>
          <w:rFonts w:ascii="Calibri" w:hAnsi="Calibri"/>
          <w:sz w:val="22"/>
        </w:rPr>
      </w:pPr>
    </w:p>
    <w:p w:rsidR="009A5F50" w:rsidRPr="007E6B7A" w:rsidRDefault="009A5F50" w:rsidP="009A5F50">
      <w:pPr>
        <w:jc w:val="both"/>
        <w:rPr>
          <w:rFonts w:ascii="Calibri" w:hAnsi="Calibri"/>
          <w:b/>
          <w:sz w:val="22"/>
        </w:rPr>
      </w:pPr>
      <w:r w:rsidRPr="007E6B7A">
        <w:rPr>
          <w:rFonts w:ascii="Calibri" w:hAnsi="Calibri"/>
          <w:sz w:val="22"/>
        </w:rPr>
        <w:t>Qualifications:</w:t>
      </w:r>
      <w:r w:rsidRPr="007E6B7A">
        <w:rPr>
          <w:rFonts w:ascii="Calibri" w:hAnsi="Calibri"/>
          <w:sz w:val="22"/>
        </w:rPr>
        <w:tab/>
      </w:r>
      <w:r w:rsidRPr="007E6B7A">
        <w:rPr>
          <w:rFonts w:ascii="Calibri" w:hAnsi="Calibri"/>
          <w:sz w:val="22"/>
        </w:rPr>
        <w:tab/>
      </w:r>
      <w:r w:rsidRPr="007E6B7A">
        <w:rPr>
          <w:rFonts w:ascii="Calibri" w:hAnsi="Calibri"/>
          <w:b/>
          <w:sz w:val="22"/>
        </w:rPr>
        <w:t>Desirable</w:t>
      </w:r>
    </w:p>
    <w:p w:rsidR="009A5F50" w:rsidRPr="007E6B7A" w:rsidRDefault="009A5F50" w:rsidP="009A5F50">
      <w:pPr>
        <w:ind w:left="2160"/>
        <w:jc w:val="both"/>
        <w:rPr>
          <w:rFonts w:ascii="Calibri" w:hAnsi="Calibri"/>
          <w:sz w:val="22"/>
        </w:rPr>
      </w:pPr>
      <w:r w:rsidRPr="007E6B7A">
        <w:rPr>
          <w:rFonts w:ascii="Calibri" w:hAnsi="Calibri"/>
          <w:sz w:val="22"/>
        </w:rPr>
        <w:t xml:space="preserve">Formal qualifications </w:t>
      </w:r>
      <w:r>
        <w:rPr>
          <w:rFonts w:ascii="Calibri" w:hAnsi="Calibri"/>
          <w:sz w:val="22"/>
        </w:rPr>
        <w:t>in a relevant field</w:t>
      </w:r>
    </w:p>
    <w:p w:rsidR="009A5F50" w:rsidRPr="007E6B7A" w:rsidRDefault="009A5F50" w:rsidP="009A5F50">
      <w:pPr>
        <w:jc w:val="both"/>
        <w:rPr>
          <w:rFonts w:ascii="Calibri" w:hAnsi="Calibri"/>
          <w:sz w:val="22"/>
        </w:rPr>
      </w:pPr>
    </w:p>
    <w:p w:rsidR="009A5F50" w:rsidRPr="00945549" w:rsidRDefault="009A5F50" w:rsidP="009A5F50">
      <w:pPr>
        <w:jc w:val="both"/>
        <w:rPr>
          <w:rFonts w:ascii="Calibri" w:hAnsi="Calibri"/>
          <w:b/>
          <w:sz w:val="22"/>
        </w:rPr>
      </w:pPr>
      <w:r w:rsidRPr="007E6B7A">
        <w:rPr>
          <w:rFonts w:ascii="Calibri" w:hAnsi="Calibri"/>
          <w:sz w:val="22"/>
        </w:rPr>
        <w:tab/>
      </w:r>
      <w:r w:rsidRPr="007E6B7A">
        <w:rPr>
          <w:rFonts w:ascii="Calibri" w:hAnsi="Calibri"/>
          <w:sz w:val="22"/>
        </w:rPr>
        <w:tab/>
      </w:r>
      <w:r w:rsidRPr="007E6B7A">
        <w:rPr>
          <w:rFonts w:ascii="Calibri" w:hAnsi="Calibri"/>
          <w:sz w:val="22"/>
        </w:rPr>
        <w:tab/>
      </w:r>
      <w:r w:rsidR="00945549" w:rsidRPr="00945549">
        <w:rPr>
          <w:rFonts w:ascii="Calibri" w:hAnsi="Calibri"/>
          <w:b/>
          <w:sz w:val="22"/>
        </w:rPr>
        <w:t>Desirable</w:t>
      </w:r>
    </w:p>
    <w:p w:rsidR="009A5F50" w:rsidRPr="007E6B7A" w:rsidRDefault="009A5F50" w:rsidP="009A5F50">
      <w:pPr>
        <w:ind w:left="2160"/>
        <w:jc w:val="both"/>
        <w:rPr>
          <w:rFonts w:ascii="Calibri" w:hAnsi="Calibri"/>
          <w:sz w:val="22"/>
        </w:rPr>
      </w:pPr>
      <w:r>
        <w:rPr>
          <w:rFonts w:ascii="Calibri" w:hAnsi="Calibri"/>
          <w:sz w:val="22"/>
        </w:rPr>
        <w:t xml:space="preserve">One year’s experience the community or human services field. </w:t>
      </w:r>
    </w:p>
    <w:p w:rsidR="009A5F50" w:rsidRPr="007E6B7A" w:rsidRDefault="009A5F50" w:rsidP="009A5F50">
      <w:pPr>
        <w:jc w:val="both"/>
        <w:rPr>
          <w:rFonts w:ascii="Calibri" w:hAnsi="Calibri"/>
          <w:sz w:val="22"/>
        </w:rPr>
      </w:pPr>
      <w:r w:rsidRPr="007E6B7A">
        <w:rPr>
          <w:rFonts w:ascii="Calibri" w:hAnsi="Calibri"/>
          <w:sz w:val="22"/>
        </w:rPr>
        <w:tab/>
      </w:r>
    </w:p>
    <w:p w:rsidR="009A5F50" w:rsidRDefault="009A5F50" w:rsidP="009A5F50">
      <w:pPr>
        <w:jc w:val="both"/>
        <w:rPr>
          <w:rFonts w:ascii="Calibri" w:hAnsi="Calibri"/>
          <w:sz w:val="22"/>
        </w:rPr>
      </w:pPr>
      <w:r w:rsidRPr="007E6B7A">
        <w:rPr>
          <w:rFonts w:ascii="Calibri" w:hAnsi="Calibri"/>
          <w:sz w:val="22"/>
        </w:rPr>
        <w:t>Knowledge:</w:t>
      </w:r>
      <w:r w:rsidRPr="007E6B7A">
        <w:rPr>
          <w:rFonts w:ascii="Calibri" w:hAnsi="Calibri"/>
          <w:sz w:val="22"/>
        </w:rPr>
        <w:tab/>
      </w:r>
      <w:r w:rsidRPr="007E6B7A">
        <w:rPr>
          <w:rFonts w:ascii="Calibri" w:hAnsi="Calibri"/>
          <w:sz w:val="22"/>
        </w:rPr>
        <w:tab/>
      </w:r>
      <w:r>
        <w:rPr>
          <w:rFonts w:ascii="Calibri" w:hAnsi="Calibri"/>
          <w:sz w:val="22"/>
        </w:rPr>
        <w:t>Disability Services Act 2006</w:t>
      </w:r>
    </w:p>
    <w:p w:rsidR="009A5F50" w:rsidRDefault="009A5F50" w:rsidP="009A5F50">
      <w:pPr>
        <w:jc w:val="both"/>
        <w:rPr>
          <w:rFonts w:ascii="Calibri" w:hAnsi="Calibri"/>
          <w:sz w:val="22"/>
        </w:rPr>
      </w:pPr>
      <w:r>
        <w:rPr>
          <w:rFonts w:ascii="Calibri" w:hAnsi="Calibri"/>
          <w:sz w:val="22"/>
        </w:rPr>
        <w:tab/>
      </w:r>
      <w:r>
        <w:rPr>
          <w:rFonts w:ascii="Calibri" w:hAnsi="Calibri"/>
          <w:sz w:val="22"/>
        </w:rPr>
        <w:tab/>
      </w:r>
      <w:r>
        <w:rPr>
          <w:rFonts w:ascii="Calibri" w:hAnsi="Calibri"/>
          <w:sz w:val="22"/>
        </w:rPr>
        <w:tab/>
        <w:t>Disability Services Standards</w:t>
      </w:r>
    </w:p>
    <w:p w:rsidR="009A5F50" w:rsidRDefault="009A5F50" w:rsidP="009A5F50">
      <w:pPr>
        <w:ind w:left="1440" w:firstLine="720"/>
        <w:jc w:val="both"/>
        <w:rPr>
          <w:rFonts w:ascii="Calibri" w:hAnsi="Calibri" w:cs="Arial"/>
          <w:sz w:val="22"/>
        </w:rPr>
      </w:pPr>
      <w:r>
        <w:rPr>
          <w:rFonts w:ascii="Calibri" w:hAnsi="Calibri" w:cs="Arial"/>
          <w:sz w:val="22"/>
        </w:rPr>
        <w:t>Workplace Health &amp; Safety Act 1995 (State)</w:t>
      </w:r>
    </w:p>
    <w:p w:rsidR="009A5F50" w:rsidRDefault="009A5F50" w:rsidP="009A5F50">
      <w:pPr>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Anti Discrimination Act 1991 (State)</w:t>
      </w:r>
    </w:p>
    <w:p w:rsidR="009A5F50" w:rsidRDefault="009A5F50" w:rsidP="009A5F50">
      <w:pPr>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Relevant State based Regulations</w:t>
      </w:r>
    </w:p>
    <w:p w:rsidR="009A5F50" w:rsidRDefault="009A5F50" w:rsidP="009A5F50">
      <w:pPr>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Professional Code of Conduct</w:t>
      </w:r>
    </w:p>
    <w:p w:rsidR="009A5F50" w:rsidRPr="007E6B7A" w:rsidRDefault="009A5F50" w:rsidP="009A5F50">
      <w:pPr>
        <w:jc w:val="both"/>
        <w:rPr>
          <w:rFonts w:ascii="Calibri" w:hAnsi="Calibri" w:cs="Arial"/>
          <w:sz w:val="22"/>
        </w:rPr>
      </w:pPr>
    </w:p>
    <w:p w:rsidR="009A5F50" w:rsidRDefault="009A5F50" w:rsidP="009A5F50">
      <w:pPr>
        <w:ind w:left="2160" w:hanging="2160"/>
        <w:jc w:val="both"/>
        <w:rPr>
          <w:rFonts w:ascii="Calibri" w:hAnsi="Calibri" w:cs="Arial"/>
          <w:sz w:val="22"/>
        </w:rPr>
      </w:pPr>
      <w:r w:rsidRPr="007E6B7A">
        <w:rPr>
          <w:rFonts w:ascii="Calibri" w:hAnsi="Calibri" w:cs="Arial"/>
          <w:sz w:val="22"/>
        </w:rPr>
        <w:t>Salary:</w:t>
      </w:r>
      <w:r w:rsidRPr="007E6B7A">
        <w:rPr>
          <w:rFonts w:ascii="Calibri" w:hAnsi="Calibri" w:cs="Arial"/>
          <w:sz w:val="22"/>
        </w:rPr>
        <w:tab/>
      </w:r>
      <w:r>
        <w:rPr>
          <w:rFonts w:ascii="Calibri" w:hAnsi="Calibri" w:cs="Arial"/>
          <w:sz w:val="22"/>
        </w:rPr>
        <w:t>GCESS Collective Agreement 2007/Labour Market Assistance Award 2010</w:t>
      </w:r>
    </w:p>
    <w:p w:rsidR="009A5F50" w:rsidRPr="007E6B7A" w:rsidRDefault="009A5F50" w:rsidP="009A5F50">
      <w:pPr>
        <w:ind w:left="2160" w:hanging="2160"/>
        <w:jc w:val="both"/>
        <w:rPr>
          <w:rFonts w:ascii="Calibri" w:hAnsi="Calibri" w:cs="Arial"/>
          <w:sz w:val="22"/>
        </w:rPr>
      </w:pPr>
      <w:r>
        <w:rPr>
          <w:rFonts w:ascii="Calibri" w:hAnsi="Calibri" w:cs="Arial"/>
          <w:sz w:val="22"/>
        </w:rPr>
        <w:tab/>
      </w:r>
    </w:p>
    <w:p w:rsidR="009A5F50" w:rsidRPr="00ED2A40" w:rsidRDefault="009A5F50" w:rsidP="009A5F50">
      <w:pPr>
        <w:jc w:val="both"/>
        <w:rPr>
          <w:rFonts w:ascii="Calibri" w:hAnsi="Calibri"/>
          <w:sz w:val="22"/>
        </w:rPr>
      </w:pPr>
      <w:r w:rsidRPr="00ED2A40">
        <w:rPr>
          <w:rFonts w:ascii="Calibri" w:hAnsi="Calibri"/>
          <w:sz w:val="22"/>
        </w:rPr>
        <w:t>Hours of Work:</w:t>
      </w:r>
      <w:r w:rsidRPr="00ED2A40">
        <w:rPr>
          <w:rFonts w:ascii="Calibri" w:hAnsi="Calibri"/>
          <w:sz w:val="22"/>
        </w:rPr>
        <w:tab/>
      </w:r>
      <w:r w:rsidRPr="00ED2A40">
        <w:rPr>
          <w:rFonts w:ascii="Calibri" w:hAnsi="Calibri"/>
          <w:sz w:val="22"/>
        </w:rPr>
        <w:tab/>
        <w:t>Full time</w:t>
      </w:r>
    </w:p>
    <w:p w:rsidR="009A5F50" w:rsidRDefault="009A5F50" w:rsidP="009A5F50">
      <w:pPr>
        <w:jc w:val="both"/>
        <w:rPr>
          <w:rFonts w:ascii="Calibri" w:hAnsi="Calibri" w:cs="Arial"/>
          <w:sz w:val="22"/>
        </w:rPr>
      </w:pPr>
    </w:p>
    <w:p w:rsidR="009A5F50" w:rsidRPr="007E6B7A" w:rsidRDefault="009A5F50" w:rsidP="009A5F50">
      <w:pPr>
        <w:rPr>
          <w:rFonts w:ascii="Calibri" w:hAnsi="Calibri"/>
          <w:b/>
          <w:sz w:val="22"/>
        </w:rPr>
      </w:pPr>
      <w:r w:rsidRPr="007E6B7A">
        <w:rPr>
          <w:rFonts w:ascii="Calibri" w:hAnsi="Calibri"/>
          <w:sz w:val="22"/>
        </w:rPr>
        <w:t>Probation:</w:t>
      </w:r>
      <w:r w:rsidRPr="007E6B7A">
        <w:rPr>
          <w:rFonts w:ascii="Calibri" w:hAnsi="Calibri"/>
          <w:sz w:val="22"/>
        </w:rPr>
        <w:tab/>
      </w:r>
      <w:r w:rsidRPr="007E6B7A">
        <w:rPr>
          <w:rFonts w:ascii="Calibri" w:hAnsi="Calibri"/>
          <w:sz w:val="22"/>
        </w:rPr>
        <w:tab/>
        <w:t xml:space="preserve">This position holds a </w:t>
      </w:r>
      <w:r>
        <w:rPr>
          <w:rFonts w:ascii="Calibri" w:hAnsi="Calibri"/>
          <w:sz w:val="22"/>
        </w:rPr>
        <w:t>6</w:t>
      </w:r>
      <w:r>
        <w:rPr>
          <w:rFonts w:ascii="Calibri" w:hAnsi="Calibri" w:cs="Arial"/>
          <w:sz w:val="22"/>
        </w:rPr>
        <w:t>-month</w:t>
      </w:r>
      <w:r w:rsidRPr="007E6B7A">
        <w:rPr>
          <w:rFonts w:ascii="Calibri" w:hAnsi="Calibri" w:cs="Arial"/>
          <w:sz w:val="22"/>
        </w:rPr>
        <w:t xml:space="preserve"> probation period and </w:t>
      </w:r>
      <w:r w:rsidRPr="007E6B7A">
        <w:rPr>
          <w:rFonts w:ascii="Calibri" w:hAnsi="Calibri" w:cs="Arial"/>
          <w:sz w:val="22"/>
        </w:rPr>
        <w:tab/>
      </w:r>
      <w:r w:rsidRPr="007E6B7A">
        <w:rPr>
          <w:rFonts w:ascii="Calibri" w:hAnsi="Calibri" w:cs="Arial"/>
          <w:sz w:val="22"/>
        </w:rPr>
        <w:tab/>
      </w:r>
      <w:r w:rsidRPr="007E6B7A">
        <w:rPr>
          <w:rFonts w:ascii="Calibri" w:hAnsi="Calibri" w:cs="Arial"/>
          <w:sz w:val="22"/>
        </w:rPr>
        <w:tab/>
      </w:r>
      <w:r w:rsidRPr="007E6B7A">
        <w:rPr>
          <w:rFonts w:ascii="Calibri" w:hAnsi="Calibri" w:cs="Arial"/>
          <w:sz w:val="22"/>
        </w:rPr>
        <w:tab/>
      </w:r>
      <w:r>
        <w:rPr>
          <w:rFonts w:ascii="Calibri" w:hAnsi="Calibri" w:cs="Arial"/>
          <w:sz w:val="22"/>
        </w:rPr>
        <w:tab/>
      </w:r>
      <w:r w:rsidRPr="007E6B7A">
        <w:rPr>
          <w:rFonts w:ascii="Calibri" w:hAnsi="Calibri" w:cs="Arial"/>
          <w:sz w:val="22"/>
        </w:rPr>
        <w:t xml:space="preserve">ongoing periodic performance evaluation through </w:t>
      </w:r>
      <w:r w:rsidRPr="007E6B7A">
        <w:rPr>
          <w:rFonts w:ascii="Calibri" w:hAnsi="Calibri" w:cs="Arial"/>
          <w:sz w:val="22"/>
        </w:rPr>
        <w:tab/>
      </w:r>
      <w:r w:rsidRPr="007E6B7A">
        <w:rPr>
          <w:rFonts w:ascii="Calibri" w:hAnsi="Calibri" w:cs="Arial"/>
          <w:sz w:val="22"/>
        </w:rPr>
        <w:tab/>
      </w:r>
      <w:r w:rsidRPr="007E6B7A">
        <w:rPr>
          <w:rFonts w:ascii="Calibri" w:hAnsi="Calibri" w:cs="Arial"/>
          <w:sz w:val="22"/>
        </w:rPr>
        <w:tab/>
      </w:r>
      <w:r w:rsidRPr="007E6B7A">
        <w:rPr>
          <w:rFonts w:ascii="Calibri" w:hAnsi="Calibri" w:cs="Arial"/>
          <w:sz w:val="22"/>
        </w:rPr>
        <w:tab/>
      </w:r>
      <w:r>
        <w:rPr>
          <w:rFonts w:ascii="Calibri" w:hAnsi="Calibri" w:cs="Arial"/>
          <w:sz w:val="22"/>
        </w:rPr>
        <w:tab/>
        <w:t>the Annual Appraisal and Professional Development process.</w:t>
      </w:r>
    </w:p>
    <w:p w:rsidR="009A5F50" w:rsidRPr="007E6B7A"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9A5F50" w:rsidRDefault="009A5F50" w:rsidP="009A5F50">
      <w:pPr>
        <w:rPr>
          <w:rFonts w:ascii="Calibri" w:hAnsi="Calibri"/>
          <w:b/>
          <w:sz w:val="22"/>
        </w:rPr>
      </w:pPr>
    </w:p>
    <w:p w:rsidR="00ED08A3" w:rsidRDefault="00ED08A3" w:rsidP="009A5F50">
      <w:pPr>
        <w:rPr>
          <w:rFonts w:ascii="Calibri" w:hAnsi="Calibri"/>
          <w:b/>
          <w:sz w:val="22"/>
        </w:rPr>
      </w:pPr>
    </w:p>
    <w:p w:rsidR="00ED08A3" w:rsidRDefault="00ED08A3" w:rsidP="009A5F50">
      <w:pPr>
        <w:rPr>
          <w:rFonts w:ascii="Calibri" w:hAnsi="Calibri"/>
          <w:b/>
          <w:sz w:val="22"/>
        </w:rPr>
      </w:pPr>
    </w:p>
    <w:p w:rsidR="00ED08A3" w:rsidRDefault="00ED08A3" w:rsidP="009A5F50">
      <w:pPr>
        <w:rPr>
          <w:rFonts w:ascii="Calibri" w:hAnsi="Calibri"/>
          <w:b/>
          <w:sz w:val="22"/>
        </w:rPr>
      </w:pPr>
    </w:p>
    <w:p w:rsidR="00ED08A3" w:rsidRDefault="00ED08A3" w:rsidP="009A5F50">
      <w:pPr>
        <w:rPr>
          <w:rFonts w:ascii="Calibri" w:hAnsi="Calibri"/>
          <w:b/>
          <w:sz w:val="22"/>
        </w:rPr>
      </w:pPr>
    </w:p>
    <w:p w:rsidR="003D1B49" w:rsidRDefault="003D1B49" w:rsidP="009A5F50">
      <w:pPr>
        <w:rPr>
          <w:rFonts w:ascii="Calibri" w:hAnsi="Calibri"/>
          <w:b/>
          <w:sz w:val="22"/>
        </w:rPr>
      </w:pPr>
    </w:p>
    <w:p w:rsidR="003D1B49" w:rsidRDefault="003D1B49" w:rsidP="009A5F50">
      <w:pPr>
        <w:rPr>
          <w:rFonts w:ascii="Calibri" w:hAnsi="Calibri"/>
          <w:b/>
          <w:sz w:val="22"/>
        </w:rPr>
      </w:pPr>
    </w:p>
    <w:p w:rsidR="009A5F50" w:rsidRDefault="009A5F50" w:rsidP="009A5F50">
      <w:pPr>
        <w:rPr>
          <w:rFonts w:ascii="Calibri" w:hAnsi="Calibri"/>
          <w:b/>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387"/>
      </w:tblGrid>
      <w:tr w:rsidR="009A5F50" w:rsidRPr="00AF4416">
        <w:trPr>
          <w:gridAfter w:val="1"/>
          <w:wAfter w:w="5387" w:type="dxa"/>
        </w:trPr>
        <w:tc>
          <w:tcPr>
            <w:tcW w:w="3652" w:type="dxa"/>
            <w:shd w:val="clear" w:color="auto" w:fill="E6E6E6"/>
          </w:tcPr>
          <w:p w:rsidR="009A5F50" w:rsidRPr="00AF4416" w:rsidRDefault="009A5F50" w:rsidP="009A5F50">
            <w:pPr>
              <w:tabs>
                <w:tab w:val="left" w:pos="6224"/>
              </w:tabs>
              <w:jc w:val="both"/>
              <w:rPr>
                <w:rFonts w:ascii="Calibri" w:hAnsi="Calibri"/>
                <w:b/>
              </w:rPr>
            </w:pPr>
            <w:r w:rsidRPr="00AF4416">
              <w:rPr>
                <w:rFonts w:ascii="Calibri" w:hAnsi="Calibri"/>
                <w:b/>
              </w:rPr>
              <w:t>SELECTION CRITERIA</w:t>
            </w:r>
          </w:p>
        </w:tc>
      </w:tr>
      <w:tr w:rsidR="009A5F50" w:rsidRPr="00AF4416">
        <w:tblPrEx>
          <w:tblBorders>
            <w:insideH w:val="none" w:sz="0" w:space="0" w:color="auto"/>
            <w:insideV w:val="none" w:sz="0" w:space="0" w:color="auto"/>
          </w:tblBorders>
          <w:shd w:val="clear" w:color="auto" w:fill="F3F3F3"/>
        </w:tblPrEx>
        <w:tc>
          <w:tcPr>
            <w:tcW w:w="9039" w:type="dxa"/>
            <w:gridSpan w:val="2"/>
            <w:shd w:val="clear" w:color="auto" w:fill="F3F3F3"/>
          </w:tcPr>
          <w:p w:rsidR="009A5F50" w:rsidRPr="00AF4416" w:rsidRDefault="00D460BF" w:rsidP="009A5F50">
            <w:pPr>
              <w:tabs>
                <w:tab w:val="left" w:pos="6224"/>
              </w:tabs>
              <w:jc w:val="both"/>
              <w:rPr>
                <w:rFonts w:ascii="Calibri" w:hAnsi="Calibri"/>
                <w:sz w:val="22"/>
              </w:rPr>
            </w:pPr>
            <w:r>
              <w:rPr>
                <w:rFonts w:ascii="Calibri" w:hAnsi="Calibri"/>
                <w:sz w:val="22"/>
              </w:rPr>
              <w:t>School Liaison</w:t>
            </w:r>
            <w:r w:rsidR="009A5F50">
              <w:rPr>
                <w:rFonts w:ascii="Calibri" w:hAnsi="Calibri"/>
                <w:sz w:val="22"/>
              </w:rPr>
              <w:t xml:space="preserve"> Officer - GCESS</w:t>
            </w:r>
          </w:p>
        </w:tc>
      </w:tr>
    </w:tbl>
    <w:p w:rsidR="009A5F50" w:rsidRDefault="009A5F50" w:rsidP="009A5F50">
      <w:pPr>
        <w:rPr>
          <w:rFonts w:ascii="Calibri" w:hAnsi="Calibri"/>
          <w:b/>
          <w:sz w:val="22"/>
        </w:rPr>
      </w:pPr>
    </w:p>
    <w:p w:rsidR="009A5F50" w:rsidRPr="007E6B7A" w:rsidRDefault="009A5F50" w:rsidP="009A5F50">
      <w:pPr>
        <w:rPr>
          <w:rFonts w:ascii="Calibri" w:hAnsi="Calibri"/>
          <w:sz w:val="22"/>
        </w:rPr>
      </w:pPr>
    </w:p>
    <w:tbl>
      <w:tblPr>
        <w:tblW w:w="9104" w:type="dxa"/>
        <w:tblCellSpacing w:w="20" w:type="dxa"/>
        <w:tblInd w:w="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
        <w:gridCol w:w="8641"/>
      </w:tblGrid>
      <w:tr w:rsidR="009A5F50" w:rsidRPr="007E6B7A">
        <w:trPr>
          <w:tblCellSpacing w:w="20" w:type="dxa"/>
        </w:trPr>
        <w:tc>
          <w:tcPr>
            <w:tcW w:w="311" w:type="dxa"/>
            <w:tcBorders>
              <w:top w:val="outset" w:sz="24" w:space="0" w:color="FFFFFF"/>
              <w:bottom w:val="outset" w:sz="6" w:space="0" w:color="auto"/>
            </w:tcBorders>
            <w:shd w:val="clear" w:color="auto" w:fill="E0E0E0"/>
          </w:tcPr>
          <w:p w:rsidR="009A5F50" w:rsidRPr="007E6B7A" w:rsidRDefault="009A5F50" w:rsidP="009A5F50">
            <w:pPr>
              <w:jc w:val="both"/>
              <w:rPr>
                <w:rFonts w:ascii="Calibri" w:hAnsi="Calibri"/>
                <w:b/>
                <w:sz w:val="22"/>
              </w:rPr>
            </w:pPr>
            <w:r w:rsidRPr="007E6B7A">
              <w:rPr>
                <w:rFonts w:ascii="Calibri" w:hAnsi="Calibri"/>
                <w:b/>
                <w:sz w:val="22"/>
              </w:rPr>
              <w:t>#</w:t>
            </w:r>
          </w:p>
        </w:tc>
        <w:tc>
          <w:tcPr>
            <w:tcW w:w="8673" w:type="dxa"/>
            <w:tcBorders>
              <w:top w:val="outset" w:sz="24" w:space="0" w:color="FFFFFF"/>
              <w:bottom w:val="outset" w:sz="6" w:space="0" w:color="auto"/>
            </w:tcBorders>
            <w:shd w:val="clear" w:color="auto" w:fill="E0E0E0"/>
          </w:tcPr>
          <w:p w:rsidR="009A5F50" w:rsidRPr="007E6B7A" w:rsidRDefault="009A5F50" w:rsidP="009A5F50">
            <w:pPr>
              <w:jc w:val="both"/>
              <w:rPr>
                <w:rFonts w:ascii="Calibri" w:hAnsi="Calibri"/>
                <w:b/>
                <w:sz w:val="22"/>
              </w:rPr>
            </w:pPr>
            <w:r w:rsidRPr="007E6B7A">
              <w:rPr>
                <w:rFonts w:ascii="Calibri" w:hAnsi="Calibri"/>
                <w:b/>
                <w:sz w:val="22"/>
              </w:rPr>
              <w:t>Detail</w:t>
            </w:r>
          </w:p>
        </w:tc>
      </w:tr>
      <w:tr w:rsidR="009A5F50" w:rsidRPr="007E6B7A">
        <w:trPr>
          <w:tblCellSpacing w:w="20" w:type="dxa"/>
        </w:trPr>
        <w:tc>
          <w:tcPr>
            <w:tcW w:w="311" w:type="dxa"/>
            <w:shd w:val="clear" w:color="auto" w:fill="auto"/>
          </w:tcPr>
          <w:p w:rsidR="009A5F50" w:rsidRPr="007E6B7A" w:rsidRDefault="009A5F50" w:rsidP="009A5F50">
            <w:pPr>
              <w:rPr>
                <w:rFonts w:ascii="Calibri" w:hAnsi="Calibri"/>
                <w:sz w:val="22"/>
              </w:rPr>
            </w:pPr>
            <w:r>
              <w:rPr>
                <w:rFonts w:ascii="Calibri" w:hAnsi="Calibri"/>
                <w:sz w:val="22"/>
              </w:rPr>
              <w:t>1</w:t>
            </w:r>
          </w:p>
        </w:tc>
        <w:tc>
          <w:tcPr>
            <w:tcW w:w="8673" w:type="dxa"/>
            <w:shd w:val="clear" w:color="auto" w:fill="auto"/>
          </w:tcPr>
          <w:p w:rsidR="009A5F50" w:rsidRPr="007E6B7A" w:rsidRDefault="009A5F50" w:rsidP="009A5F50">
            <w:pPr>
              <w:ind w:left="141"/>
              <w:rPr>
                <w:rFonts w:ascii="Calibri" w:hAnsi="Calibri" w:cs="Helvetica"/>
                <w:sz w:val="22"/>
                <w:szCs w:val="22"/>
                <w:lang w:val="en-US" w:bidi="en-US"/>
              </w:rPr>
            </w:pPr>
            <w:r>
              <w:rPr>
                <w:rFonts w:ascii="Calibri" w:hAnsi="Calibri" w:cs="Helvetica"/>
                <w:sz w:val="22"/>
                <w:szCs w:val="22"/>
                <w:lang w:val="en-US" w:bidi="en-US"/>
              </w:rPr>
              <w:t xml:space="preserve">Proven </w:t>
            </w:r>
            <w:r w:rsidRPr="007E6B7A">
              <w:rPr>
                <w:rFonts w:ascii="Calibri" w:hAnsi="Calibri" w:cs="Helvetica"/>
                <w:sz w:val="22"/>
                <w:szCs w:val="22"/>
                <w:lang w:val="en-US" w:bidi="en-US"/>
              </w:rPr>
              <w:t xml:space="preserve">performance in the workplace including: a positive mindset, attributes and behaviours that model a </w:t>
            </w:r>
            <w:r>
              <w:rPr>
                <w:rFonts w:ascii="Calibri" w:hAnsi="Calibri" w:cs="Helvetica"/>
                <w:sz w:val="22"/>
                <w:szCs w:val="22"/>
                <w:lang w:val="en-US" w:bidi="en-US"/>
              </w:rPr>
              <w:t xml:space="preserve">positive outlooks, </w:t>
            </w:r>
            <w:r w:rsidRPr="007E6B7A">
              <w:rPr>
                <w:rFonts w:ascii="Calibri" w:hAnsi="Calibri" w:cs="Helvetica"/>
                <w:sz w:val="22"/>
                <w:szCs w:val="22"/>
                <w:lang w:val="en-US" w:bidi="en-US"/>
              </w:rPr>
              <w:t xml:space="preserve">high level of interpersonal skills, </w:t>
            </w:r>
            <w:r>
              <w:rPr>
                <w:rFonts w:ascii="Calibri" w:hAnsi="Calibri" w:cs="Helvetica"/>
                <w:sz w:val="22"/>
                <w:szCs w:val="22"/>
                <w:lang w:val="en-US" w:bidi="en-US"/>
              </w:rPr>
              <w:t>professionalism</w:t>
            </w:r>
            <w:r w:rsidRPr="007E6B7A">
              <w:rPr>
                <w:rFonts w:ascii="Calibri" w:hAnsi="Calibri" w:cs="Helvetica"/>
                <w:sz w:val="22"/>
                <w:szCs w:val="22"/>
                <w:lang w:val="en-US" w:bidi="en-US"/>
              </w:rPr>
              <w:t xml:space="preserve">, self motivation and </w:t>
            </w:r>
            <w:r>
              <w:rPr>
                <w:rFonts w:ascii="Calibri" w:hAnsi="Calibri" w:cs="Helvetica"/>
                <w:sz w:val="22"/>
                <w:szCs w:val="22"/>
                <w:lang w:val="en-US" w:bidi="en-US"/>
              </w:rPr>
              <w:t xml:space="preserve">being a </w:t>
            </w:r>
            <w:r w:rsidRPr="007E6B7A">
              <w:rPr>
                <w:rFonts w:ascii="Calibri" w:hAnsi="Calibri" w:cs="Helvetica"/>
                <w:sz w:val="22"/>
                <w:szCs w:val="22"/>
                <w:lang w:val="en-US" w:bidi="en-US"/>
              </w:rPr>
              <w:t>positive team member including a capacity to resolve challenges and make sound decisions in challenging situations</w:t>
            </w:r>
            <w:r>
              <w:rPr>
                <w:rFonts w:ascii="Calibri" w:hAnsi="Calibri" w:cs="Helvetica"/>
                <w:sz w:val="22"/>
                <w:szCs w:val="22"/>
                <w:lang w:val="en-US" w:bidi="en-US"/>
              </w:rPr>
              <w:t>.</w:t>
            </w:r>
          </w:p>
        </w:tc>
      </w:tr>
      <w:tr w:rsidR="009A5F50" w:rsidRPr="007E6B7A">
        <w:trPr>
          <w:tblCellSpacing w:w="20" w:type="dxa"/>
        </w:trPr>
        <w:tc>
          <w:tcPr>
            <w:tcW w:w="311" w:type="dxa"/>
            <w:shd w:val="clear" w:color="auto" w:fill="auto"/>
          </w:tcPr>
          <w:p w:rsidR="009A5F50" w:rsidRPr="007E6B7A" w:rsidRDefault="009A5F50" w:rsidP="009A5F50">
            <w:pPr>
              <w:rPr>
                <w:rFonts w:ascii="Calibri" w:hAnsi="Calibri"/>
                <w:sz w:val="22"/>
              </w:rPr>
            </w:pPr>
            <w:r>
              <w:rPr>
                <w:rFonts w:ascii="Calibri" w:hAnsi="Calibri"/>
                <w:sz w:val="22"/>
              </w:rPr>
              <w:t>2</w:t>
            </w:r>
          </w:p>
        </w:tc>
        <w:tc>
          <w:tcPr>
            <w:tcW w:w="8673" w:type="dxa"/>
            <w:shd w:val="clear" w:color="auto" w:fill="auto"/>
          </w:tcPr>
          <w:p w:rsidR="009A5F50" w:rsidRPr="007E6B7A" w:rsidRDefault="009A5F50" w:rsidP="009A5F50">
            <w:pPr>
              <w:ind w:left="141"/>
              <w:rPr>
                <w:rFonts w:ascii="Calibri" w:hAnsi="Calibri" w:cs="Helvetica"/>
                <w:sz w:val="22"/>
                <w:szCs w:val="22"/>
                <w:lang w:val="en-US" w:bidi="en-US"/>
              </w:rPr>
            </w:pPr>
            <w:r>
              <w:rPr>
                <w:rFonts w:ascii="Calibri" w:hAnsi="Calibri" w:cs="Helvetica"/>
                <w:sz w:val="22"/>
                <w:szCs w:val="22"/>
                <w:lang w:val="en-US" w:bidi="en-US"/>
              </w:rPr>
              <w:t>Proven ability in written</w:t>
            </w:r>
            <w:r w:rsidRPr="007E6B7A">
              <w:rPr>
                <w:rFonts w:ascii="Calibri" w:hAnsi="Calibri" w:cs="Helvetica"/>
                <w:sz w:val="22"/>
                <w:szCs w:val="22"/>
                <w:lang w:val="en-US" w:bidi="en-US"/>
              </w:rPr>
              <w:t xml:space="preserve"> and verbal communication skills and proven experience </w:t>
            </w:r>
            <w:r>
              <w:rPr>
                <w:rFonts w:ascii="Calibri" w:hAnsi="Calibri" w:cs="Helvetica"/>
                <w:sz w:val="22"/>
                <w:szCs w:val="22"/>
                <w:lang w:val="en-US" w:bidi="en-US"/>
              </w:rPr>
              <w:t>in communicating</w:t>
            </w:r>
            <w:r w:rsidRPr="007E6B7A">
              <w:rPr>
                <w:rFonts w:ascii="Calibri" w:hAnsi="Calibri" w:cs="Helvetica"/>
                <w:sz w:val="22"/>
                <w:szCs w:val="22"/>
                <w:lang w:val="en-US" w:bidi="en-US"/>
              </w:rPr>
              <w:t xml:space="preserve"> effectively and positively with </w:t>
            </w:r>
            <w:r>
              <w:rPr>
                <w:rFonts w:ascii="Calibri" w:hAnsi="Calibri" w:cs="Helvetica"/>
                <w:sz w:val="22"/>
                <w:szCs w:val="22"/>
                <w:lang w:val="en-US" w:bidi="en-US"/>
              </w:rPr>
              <w:t xml:space="preserve">other team members, </w:t>
            </w:r>
            <w:r w:rsidR="005E2C67">
              <w:rPr>
                <w:rFonts w:ascii="Calibri" w:hAnsi="Calibri" w:cs="Helvetica"/>
                <w:sz w:val="22"/>
                <w:szCs w:val="22"/>
                <w:lang w:val="en-US" w:bidi="en-US"/>
              </w:rPr>
              <w:t>Participants</w:t>
            </w:r>
            <w:r>
              <w:rPr>
                <w:rFonts w:ascii="Calibri" w:hAnsi="Calibri" w:cs="Helvetica"/>
                <w:sz w:val="22"/>
                <w:szCs w:val="22"/>
                <w:lang w:val="en-US" w:bidi="en-US"/>
              </w:rPr>
              <w:t>, employers and other key stakeholders.</w:t>
            </w:r>
          </w:p>
        </w:tc>
      </w:tr>
      <w:tr w:rsidR="009A5F50" w:rsidRPr="007E6B7A">
        <w:trPr>
          <w:tblCellSpacing w:w="20" w:type="dxa"/>
        </w:trPr>
        <w:tc>
          <w:tcPr>
            <w:tcW w:w="311" w:type="dxa"/>
            <w:shd w:val="clear" w:color="auto" w:fill="auto"/>
          </w:tcPr>
          <w:p w:rsidR="009A5F50" w:rsidRPr="007E6B7A" w:rsidRDefault="009A5F50" w:rsidP="009A5F50">
            <w:pPr>
              <w:rPr>
                <w:rFonts w:ascii="Calibri" w:hAnsi="Calibri"/>
                <w:sz w:val="22"/>
              </w:rPr>
            </w:pPr>
            <w:r>
              <w:rPr>
                <w:rFonts w:ascii="Calibri" w:hAnsi="Calibri"/>
                <w:sz w:val="22"/>
              </w:rPr>
              <w:t>3</w:t>
            </w:r>
          </w:p>
        </w:tc>
        <w:tc>
          <w:tcPr>
            <w:tcW w:w="8673" w:type="dxa"/>
            <w:shd w:val="clear" w:color="auto" w:fill="auto"/>
          </w:tcPr>
          <w:p w:rsidR="009A5F50" w:rsidRPr="007E6B7A" w:rsidRDefault="009A5F50" w:rsidP="009A5F50">
            <w:pPr>
              <w:ind w:left="141"/>
              <w:rPr>
                <w:rFonts w:ascii="Calibri" w:hAnsi="Calibri" w:cs="Helvetica"/>
                <w:sz w:val="22"/>
                <w:szCs w:val="22"/>
                <w:lang w:val="en-US" w:bidi="en-US"/>
              </w:rPr>
            </w:pPr>
            <w:r w:rsidRPr="007E6B7A">
              <w:rPr>
                <w:rFonts w:ascii="Calibri" w:hAnsi="Calibri"/>
                <w:sz w:val="22"/>
              </w:rPr>
              <w:t xml:space="preserve">Demonstrated experience relevant to the role and sector. Commitment to work within </w:t>
            </w:r>
            <w:r>
              <w:rPr>
                <w:rFonts w:ascii="Calibri" w:hAnsi="Calibri"/>
                <w:sz w:val="22"/>
              </w:rPr>
              <w:t>GCESS’s Professional Code of</w:t>
            </w:r>
            <w:r w:rsidRPr="007E6B7A">
              <w:rPr>
                <w:rFonts w:ascii="Calibri" w:hAnsi="Calibri"/>
                <w:sz w:val="22"/>
              </w:rPr>
              <w:t xml:space="preserve"> Conduct and </w:t>
            </w:r>
            <w:r>
              <w:rPr>
                <w:rFonts w:ascii="Calibri" w:hAnsi="Calibri"/>
                <w:sz w:val="22"/>
              </w:rPr>
              <w:t>Vision Statement.</w:t>
            </w:r>
          </w:p>
        </w:tc>
      </w:tr>
      <w:tr w:rsidR="009A5F50" w:rsidRPr="007E6B7A">
        <w:trPr>
          <w:tblCellSpacing w:w="20" w:type="dxa"/>
        </w:trPr>
        <w:tc>
          <w:tcPr>
            <w:tcW w:w="311" w:type="dxa"/>
            <w:shd w:val="clear" w:color="auto" w:fill="auto"/>
          </w:tcPr>
          <w:p w:rsidR="009A5F50" w:rsidRDefault="009A5F50" w:rsidP="009A5F50">
            <w:pPr>
              <w:rPr>
                <w:rFonts w:ascii="Calibri" w:hAnsi="Calibri"/>
                <w:sz w:val="22"/>
              </w:rPr>
            </w:pPr>
            <w:r>
              <w:rPr>
                <w:rFonts w:ascii="Calibri" w:hAnsi="Calibri"/>
                <w:sz w:val="22"/>
              </w:rPr>
              <w:t>4</w:t>
            </w:r>
          </w:p>
        </w:tc>
        <w:tc>
          <w:tcPr>
            <w:tcW w:w="8673" w:type="dxa"/>
            <w:shd w:val="clear" w:color="auto" w:fill="auto"/>
          </w:tcPr>
          <w:p w:rsidR="009A5F50" w:rsidRPr="007E6B7A" w:rsidRDefault="004B08B6" w:rsidP="004B08B6">
            <w:pPr>
              <w:ind w:left="141"/>
              <w:rPr>
                <w:rFonts w:ascii="Calibri" w:hAnsi="Calibri"/>
                <w:sz w:val="22"/>
              </w:rPr>
            </w:pPr>
            <w:r>
              <w:rPr>
                <w:rFonts w:ascii="Calibri" w:hAnsi="Calibri"/>
                <w:sz w:val="22"/>
              </w:rPr>
              <w:t>E</w:t>
            </w:r>
            <w:r w:rsidR="009A5F50">
              <w:rPr>
                <w:rFonts w:ascii="Calibri" w:hAnsi="Calibri"/>
                <w:sz w:val="22"/>
              </w:rPr>
              <w:t xml:space="preserve">xperience in working with clients with a disability. Ability to work collaboratively with employers for long term tenure, and providing pre and post placement support to </w:t>
            </w:r>
            <w:r w:rsidR="005E2C67">
              <w:rPr>
                <w:rFonts w:ascii="Calibri" w:hAnsi="Calibri"/>
                <w:sz w:val="22"/>
              </w:rPr>
              <w:t>Participants</w:t>
            </w:r>
            <w:r w:rsidR="009A5F50">
              <w:rPr>
                <w:rFonts w:ascii="Calibri" w:hAnsi="Calibri"/>
                <w:sz w:val="22"/>
              </w:rPr>
              <w:t>. Able to work within and meet compliance and auditing processes.</w:t>
            </w:r>
          </w:p>
        </w:tc>
      </w:tr>
    </w:tbl>
    <w:p w:rsidR="009A5F50" w:rsidRPr="007E6B7A" w:rsidRDefault="009A5F50" w:rsidP="009A5F50">
      <w:pPr>
        <w:jc w:val="both"/>
        <w:rPr>
          <w:rFonts w:ascii="Calibri" w:hAnsi="Calibri"/>
          <w:sz w:val="22"/>
        </w:rPr>
      </w:pPr>
    </w:p>
    <w:tbl>
      <w:tblPr>
        <w:tblW w:w="9256"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33"/>
        <w:gridCol w:w="2837"/>
        <w:gridCol w:w="3486"/>
      </w:tblGrid>
      <w:tr w:rsidR="009A5F50" w:rsidRPr="007E6B7A">
        <w:trPr>
          <w:tblCellSpacing w:w="20" w:type="dxa"/>
        </w:trPr>
        <w:tc>
          <w:tcPr>
            <w:tcW w:w="9176" w:type="dxa"/>
            <w:gridSpan w:val="3"/>
            <w:shd w:val="clear" w:color="auto" w:fill="auto"/>
          </w:tcPr>
          <w:p w:rsidR="009A5F50" w:rsidRPr="007E6B7A" w:rsidRDefault="009A5F50" w:rsidP="009A5F50">
            <w:pPr>
              <w:jc w:val="both"/>
              <w:rPr>
                <w:rFonts w:ascii="Calibri" w:hAnsi="Calibri"/>
                <w:b/>
                <w:sz w:val="22"/>
              </w:rPr>
            </w:pPr>
            <w:r w:rsidRPr="007E6B7A">
              <w:rPr>
                <w:rFonts w:ascii="Calibri" w:hAnsi="Calibri"/>
                <w:b/>
                <w:sz w:val="22"/>
              </w:rPr>
              <w:t>Candidate Agreement:</w:t>
            </w:r>
          </w:p>
          <w:p w:rsidR="009A5F50" w:rsidRPr="007E6B7A" w:rsidRDefault="009A5F50" w:rsidP="009A5F50">
            <w:pPr>
              <w:jc w:val="both"/>
              <w:rPr>
                <w:rFonts w:ascii="Calibri" w:hAnsi="Calibri"/>
                <w:sz w:val="22"/>
              </w:rPr>
            </w:pPr>
            <w:r w:rsidRPr="007E6B7A">
              <w:rPr>
                <w:rFonts w:ascii="Calibri" w:hAnsi="Calibri"/>
                <w:sz w:val="22"/>
              </w:rPr>
              <w:t xml:space="preserve">I agree to abide by the details of this Position Description in the </w:t>
            </w:r>
            <w:r>
              <w:rPr>
                <w:rFonts w:ascii="Calibri" w:hAnsi="Calibri"/>
                <w:sz w:val="22"/>
              </w:rPr>
              <w:t>Training and Placement Officer role.</w:t>
            </w:r>
          </w:p>
          <w:p w:rsidR="009A5F50" w:rsidRPr="007E6B7A" w:rsidRDefault="009A5F50" w:rsidP="009A5F50">
            <w:pPr>
              <w:jc w:val="both"/>
              <w:rPr>
                <w:rFonts w:ascii="Calibri" w:hAnsi="Calibri"/>
                <w:sz w:val="22"/>
              </w:rPr>
            </w:pPr>
          </w:p>
        </w:tc>
      </w:tr>
      <w:tr w:rsidR="009A5F50" w:rsidRPr="007E6B7A">
        <w:trPr>
          <w:tblCellSpacing w:w="20" w:type="dxa"/>
        </w:trPr>
        <w:tc>
          <w:tcPr>
            <w:tcW w:w="2873" w:type="dxa"/>
            <w:shd w:val="clear" w:color="auto" w:fill="auto"/>
          </w:tcPr>
          <w:p w:rsidR="009A5F50" w:rsidRPr="007E6B7A" w:rsidRDefault="009A5F50" w:rsidP="009A5F50">
            <w:pPr>
              <w:jc w:val="both"/>
              <w:rPr>
                <w:rFonts w:ascii="Calibri" w:hAnsi="Calibri"/>
                <w:sz w:val="22"/>
              </w:rPr>
            </w:pPr>
          </w:p>
          <w:p w:rsidR="009A5F50" w:rsidRPr="007E6B7A" w:rsidRDefault="009A5F50" w:rsidP="009A5F50">
            <w:pPr>
              <w:jc w:val="both"/>
              <w:rPr>
                <w:rFonts w:ascii="Calibri" w:hAnsi="Calibri"/>
                <w:sz w:val="22"/>
              </w:rPr>
            </w:pPr>
          </w:p>
          <w:p w:rsidR="009A5F50" w:rsidRPr="007E6B7A" w:rsidRDefault="009A5F50" w:rsidP="009A5F50">
            <w:pPr>
              <w:jc w:val="both"/>
              <w:rPr>
                <w:rFonts w:ascii="Calibri" w:hAnsi="Calibri"/>
                <w:sz w:val="22"/>
              </w:rPr>
            </w:pPr>
          </w:p>
          <w:p w:rsidR="009A5F50" w:rsidRPr="007E6B7A" w:rsidRDefault="009A5F50" w:rsidP="009A5F50">
            <w:pPr>
              <w:jc w:val="both"/>
              <w:rPr>
                <w:rFonts w:ascii="Calibri" w:hAnsi="Calibri"/>
                <w:sz w:val="22"/>
              </w:rPr>
            </w:pPr>
          </w:p>
        </w:tc>
        <w:tc>
          <w:tcPr>
            <w:tcW w:w="2797" w:type="dxa"/>
            <w:shd w:val="clear" w:color="auto" w:fill="auto"/>
          </w:tcPr>
          <w:p w:rsidR="009A5F50" w:rsidRPr="007E6B7A" w:rsidRDefault="009A5F50" w:rsidP="009A5F50">
            <w:pPr>
              <w:jc w:val="both"/>
              <w:rPr>
                <w:rFonts w:ascii="Calibri" w:hAnsi="Calibri"/>
                <w:sz w:val="22"/>
              </w:rPr>
            </w:pPr>
          </w:p>
        </w:tc>
        <w:tc>
          <w:tcPr>
            <w:tcW w:w="3426" w:type="dxa"/>
            <w:shd w:val="clear" w:color="auto" w:fill="auto"/>
          </w:tcPr>
          <w:p w:rsidR="009A5F50" w:rsidRPr="007E6B7A" w:rsidRDefault="009A5F50" w:rsidP="009A5F50">
            <w:pPr>
              <w:jc w:val="both"/>
              <w:rPr>
                <w:rFonts w:ascii="Calibri" w:hAnsi="Calibri"/>
                <w:sz w:val="22"/>
              </w:rPr>
            </w:pPr>
          </w:p>
        </w:tc>
      </w:tr>
      <w:tr w:rsidR="009A5F50" w:rsidRPr="007E6B7A">
        <w:trPr>
          <w:tblCellSpacing w:w="20" w:type="dxa"/>
        </w:trPr>
        <w:tc>
          <w:tcPr>
            <w:tcW w:w="2873" w:type="dxa"/>
            <w:tcBorders>
              <w:top w:val="outset" w:sz="6" w:space="0" w:color="auto"/>
              <w:bottom w:val="outset" w:sz="24" w:space="0" w:color="A3A3A3"/>
            </w:tcBorders>
            <w:shd w:val="clear" w:color="auto" w:fill="E6E6E6"/>
          </w:tcPr>
          <w:p w:rsidR="009A5F50" w:rsidRPr="007E6B7A" w:rsidRDefault="009A5F50" w:rsidP="009A5F50">
            <w:pPr>
              <w:jc w:val="center"/>
              <w:rPr>
                <w:rFonts w:ascii="Calibri" w:hAnsi="Calibri"/>
                <w:sz w:val="22"/>
              </w:rPr>
            </w:pPr>
            <w:r w:rsidRPr="007E6B7A">
              <w:rPr>
                <w:rFonts w:ascii="Calibri" w:hAnsi="Calibri"/>
                <w:sz w:val="22"/>
              </w:rPr>
              <w:t>Candidate Name</w:t>
            </w:r>
          </w:p>
        </w:tc>
        <w:tc>
          <w:tcPr>
            <w:tcW w:w="2797" w:type="dxa"/>
            <w:tcBorders>
              <w:top w:val="outset" w:sz="6" w:space="0" w:color="auto"/>
              <w:bottom w:val="outset" w:sz="24" w:space="0" w:color="A3A3A3"/>
            </w:tcBorders>
            <w:shd w:val="clear" w:color="auto" w:fill="E6E6E6"/>
          </w:tcPr>
          <w:p w:rsidR="009A5F50" w:rsidRPr="007E6B7A" w:rsidRDefault="009A5F50" w:rsidP="009A5F50">
            <w:pPr>
              <w:jc w:val="center"/>
              <w:rPr>
                <w:rFonts w:ascii="Calibri" w:hAnsi="Calibri"/>
                <w:sz w:val="22"/>
              </w:rPr>
            </w:pPr>
            <w:r w:rsidRPr="007E6B7A">
              <w:rPr>
                <w:rFonts w:ascii="Calibri" w:hAnsi="Calibri"/>
                <w:sz w:val="22"/>
              </w:rPr>
              <w:t>Candidate Signature</w:t>
            </w:r>
          </w:p>
        </w:tc>
        <w:tc>
          <w:tcPr>
            <w:tcW w:w="3426" w:type="dxa"/>
            <w:tcBorders>
              <w:top w:val="outset" w:sz="6" w:space="0" w:color="auto"/>
              <w:bottom w:val="outset" w:sz="24" w:space="0" w:color="A3A3A3"/>
            </w:tcBorders>
            <w:shd w:val="clear" w:color="auto" w:fill="E6E6E6"/>
          </w:tcPr>
          <w:p w:rsidR="009A5F50" w:rsidRPr="007E6B7A" w:rsidRDefault="009A5F50" w:rsidP="009A5F50">
            <w:pPr>
              <w:jc w:val="center"/>
              <w:rPr>
                <w:rFonts w:ascii="Calibri" w:hAnsi="Calibri"/>
                <w:sz w:val="22"/>
              </w:rPr>
            </w:pPr>
            <w:r w:rsidRPr="007E6B7A">
              <w:rPr>
                <w:rFonts w:ascii="Calibri" w:hAnsi="Calibri"/>
                <w:sz w:val="22"/>
              </w:rPr>
              <w:t>Date</w:t>
            </w:r>
          </w:p>
        </w:tc>
      </w:tr>
    </w:tbl>
    <w:p w:rsidR="009A5F50" w:rsidRPr="007E6B7A" w:rsidRDefault="009A5F50" w:rsidP="009A5F50">
      <w:pPr>
        <w:jc w:val="both"/>
        <w:rPr>
          <w:rFonts w:ascii="Calibri" w:hAnsi="Calibri"/>
          <w:sz w:val="22"/>
        </w:rPr>
      </w:pPr>
    </w:p>
    <w:sectPr w:rsidR="009A5F50" w:rsidRPr="007E6B7A" w:rsidSect="009A5F50">
      <w:headerReference w:type="even" r:id="rId8"/>
      <w:headerReference w:type="default" r:id="rId9"/>
      <w:footerReference w:type="default" r:id="rId10"/>
      <w:headerReference w:type="first" r:id="rId11"/>
      <w:pgSz w:w="11900" w:h="16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6A" w:rsidRDefault="008A266A">
      <w:r>
        <w:separator/>
      </w:r>
    </w:p>
  </w:endnote>
  <w:endnote w:type="continuationSeparator" w:id="0">
    <w:p w:rsidR="008A266A" w:rsidRDefault="008A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50" w:rsidRPr="009113A1" w:rsidRDefault="005E2C67" w:rsidP="009A5F50">
    <w:pPr>
      <w:pStyle w:val="Footer"/>
      <w:rPr>
        <w:rFonts w:ascii="Verdana" w:hAnsi="Verdana"/>
        <w:sz w:val="16"/>
      </w:rPr>
    </w:pPr>
    <w:r>
      <w:rPr>
        <w:rFonts w:ascii="Verdana" w:hAnsi="Verdana"/>
        <w:sz w:val="16"/>
      </w:rPr>
      <w:t>July 2019</w:t>
    </w:r>
    <w:r w:rsidR="009A72D4">
      <w:rPr>
        <w:rFonts w:ascii="Verdana" w:hAnsi="Verdana"/>
        <w:sz w:val="16"/>
      </w:rPr>
      <w:tab/>
    </w:r>
    <w:r w:rsidR="000F5E90">
      <w:rPr>
        <w:rFonts w:ascii="Verdana" w:hAnsi="Verdana"/>
        <w:sz w:val="16"/>
      </w:rPr>
      <w:t>School Liaison Officer PD</w:t>
    </w:r>
    <w:r w:rsidR="009A5F50" w:rsidRPr="009113A1">
      <w:rPr>
        <w:rFonts w:ascii="Verdana" w:hAnsi="Verdana"/>
        <w:sz w:val="16"/>
      </w:rPr>
      <w:tab/>
      <w:t xml:space="preserve">Page </w:t>
    </w:r>
    <w:r w:rsidR="009A5F50" w:rsidRPr="009113A1">
      <w:rPr>
        <w:rFonts w:ascii="Verdana" w:hAnsi="Verdana"/>
        <w:sz w:val="16"/>
      </w:rPr>
      <w:fldChar w:fldCharType="begin"/>
    </w:r>
    <w:r w:rsidR="009A5F50" w:rsidRPr="009113A1">
      <w:rPr>
        <w:rFonts w:ascii="Verdana" w:hAnsi="Verdana"/>
        <w:sz w:val="16"/>
      </w:rPr>
      <w:instrText xml:space="preserve"> PAGE </w:instrText>
    </w:r>
    <w:r w:rsidR="009A5F50" w:rsidRPr="009113A1">
      <w:rPr>
        <w:rFonts w:ascii="Verdana" w:hAnsi="Verdana"/>
        <w:sz w:val="16"/>
      </w:rPr>
      <w:fldChar w:fldCharType="separate"/>
    </w:r>
    <w:r>
      <w:rPr>
        <w:rFonts w:ascii="Verdana" w:hAnsi="Verdana"/>
        <w:noProof/>
        <w:sz w:val="16"/>
      </w:rPr>
      <w:t>6</w:t>
    </w:r>
    <w:r w:rsidR="009A5F50" w:rsidRPr="009113A1">
      <w:rPr>
        <w:rFonts w:ascii="Verdana" w:hAnsi="Verdana"/>
        <w:sz w:val="16"/>
      </w:rPr>
      <w:fldChar w:fldCharType="end"/>
    </w:r>
    <w:r w:rsidR="009A5F50" w:rsidRPr="009113A1">
      <w:rPr>
        <w:rFonts w:ascii="Verdana" w:hAnsi="Verdana"/>
        <w:sz w:val="16"/>
      </w:rPr>
      <w:t xml:space="preserve"> of </w:t>
    </w:r>
    <w:r w:rsidR="009A5F50" w:rsidRPr="009113A1">
      <w:rPr>
        <w:rFonts w:ascii="Verdana" w:hAnsi="Verdana"/>
        <w:sz w:val="16"/>
      </w:rPr>
      <w:fldChar w:fldCharType="begin"/>
    </w:r>
    <w:r w:rsidR="009A5F50" w:rsidRPr="009113A1">
      <w:rPr>
        <w:rFonts w:ascii="Verdana" w:hAnsi="Verdana"/>
        <w:sz w:val="16"/>
      </w:rPr>
      <w:instrText xml:space="preserve"> NUMPAGES </w:instrText>
    </w:r>
    <w:r w:rsidR="009A5F50" w:rsidRPr="009113A1">
      <w:rPr>
        <w:rFonts w:ascii="Verdana" w:hAnsi="Verdana"/>
        <w:sz w:val="16"/>
      </w:rPr>
      <w:fldChar w:fldCharType="separate"/>
    </w:r>
    <w:r>
      <w:rPr>
        <w:rFonts w:ascii="Verdana" w:hAnsi="Verdana"/>
        <w:noProof/>
        <w:sz w:val="16"/>
      </w:rPr>
      <w:t>6</w:t>
    </w:r>
    <w:r w:rsidR="009A5F50" w:rsidRPr="009113A1">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6A" w:rsidRDefault="008A266A">
      <w:r>
        <w:separator/>
      </w:r>
    </w:p>
  </w:footnote>
  <w:footnote w:type="continuationSeparator" w:id="0">
    <w:p w:rsidR="008A266A" w:rsidRDefault="008A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50" w:rsidRDefault="005E2C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399.4pt;height:199.7pt;rotation:315;z-index:-251659776;mso-wrap-edited:f;mso-position-horizontal:center;mso-position-horizontal-relative:margin;mso-position-vertical:center;mso-position-vertical-relative:margin" wrapcoords="18155 5521 17304 4060 16534 3329 16291 3654 15885 3897 15480 4303 15156 5034 14872 6252 14791 7795 14102 8445 13940 8769 14345 10637 14791 11612 12968 9094 12319 8282 11914 8201 11306 8120 10779 8445 10536 8769 10131 9663 9442 8363 8956 7957 8631 8526 8226 8201 7780 8120 7659 8363 6970 8851 5227 5603 4133 3897 3849 4384 2836 4222 121 4303 40 4466 729 7227 932 7795 932 14941 729 16484 364 16727 40 16890 81 16971 283 17377 324 17458 1215 17458 3890 17215 4538 16809 5106 16159 5592 15266 6646 17215 7294 17945 7659 17458 8469 17377 8834 17215 8834 16890 8145 14860 8145 13073 9969 16565 10982 18027 11306 17458 11873 16809 12157 17215 12968 17702 13575 16565 13981 17215 14710 17702 14994 17458 15804 17377 16088 17458 16534 17296 16574 17052 15683 13398 17142 16240 18317 17945 19127 16646 19452 15915 19330 15428 18317 13154 18317 9419 19127 9338 19330 9094 19168 8445 18317 5846 18155 5521" fillcolor="black" stroked="f">
          <v:fill opacity="21626f"/>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50" w:rsidRDefault="005E2C67" w:rsidP="005E2C67">
    <w:pPr>
      <w:pStyle w:val="Header"/>
      <w:jc w:val="center"/>
    </w:pPr>
    <w:r>
      <w:rPr>
        <w:noProof/>
        <w:lang w:eastAsia="en-AU"/>
      </w:rPr>
      <w:drawing>
        <wp:inline distT="0" distB="0" distL="0" distR="0" wp14:anchorId="75FA1ADC" wp14:editId="16E557FF">
          <wp:extent cx="1996440" cy="7087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SS Logo.jpg"/>
                  <pic:cNvPicPr/>
                </pic:nvPicPr>
                <pic:blipFill>
                  <a:blip r:embed="rId1">
                    <a:extLst>
                      <a:ext uri="{28A0092B-C50C-407E-A947-70E740481C1C}">
                        <a14:useLocalDpi xmlns:a14="http://schemas.microsoft.com/office/drawing/2010/main" val="0"/>
                      </a:ext>
                    </a:extLst>
                  </a:blip>
                  <a:stretch>
                    <a:fillRect/>
                  </a:stretch>
                </pic:blipFill>
                <pic:spPr>
                  <a:xfrm>
                    <a:off x="0" y="0"/>
                    <a:ext cx="1996910" cy="708952"/>
                  </a:xfrm>
                  <a:prstGeom prst="rect">
                    <a:avLst/>
                  </a:prstGeom>
                </pic:spPr>
              </pic:pic>
            </a:graphicData>
          </a:graphic>
        </wp:inline>
      </w:drawing>
    </w:r>
  </w:p>
  <w:p w:rsidR="009A5F50" w:rsidRPr="00107253" w:rsidRDefault="009A5F50">
    <w:pPr>
      <w:pStyle w:val="Header"/>
      <w:rPr>
        <w:color w:val="000080"/>
      </w:rPr>
    </w:pPr>
    <w:r>
      <w:softHyphen/>
    </w:r>
    <w:r>
      <w:softHyphen/>
    </w:r>
    <w:r>
      <w:softHyphen/>
    </w:r>
    <w:r>
      <w:softHyphen/>
    </w:r>
    <w:r>
      <w:softHyphen/>
    </w:r>
    <w:r>
      <w:softHyphen/>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50" w:rsidRDefault="005E2C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399.4pt;height:199.7pt;rotation:315;z-index:-251658752;mso-wrap-edited:f;mso-position-horizontal:center;mso-position-horizontal-relative:margin;mso-position-vertical:center;mso-position-vertical-relative:margin" wrapcoords="18155 5521 17304 4060 16534 3329 16291 3654 15885 3897 15480 4303 15156 5034 14872 6252 14791 7795 14102 8445 13940 8769 14345 10637 14791 11612 12968 9094 12319 8282 11914 8201 11306 8120 10779 8445 10536 8769 10131 9663 9442 8363 8956 7957 8631 8526 8226 8201 7780 8120 7659 8363 6970 8851 5227 5603 4133 3897 3849 4384 2836 4222 121 4303 40 4466 729 7227 932 7795 932 14941 729 16484 364 16727 40 16890 81 16971 283 17377 324 17458 1215 17458 3890 17215 4538 16809 5106 16159 5592 15266 6646 17215 7294 17945 7659 17458 8469 17377 8834 17215 8834 16890 8145 14860 8145 13073 9969 16565 10982 18027 11306 17458 11873 16809 12157 17215 12968 17702 13575 16565 13981 17215 14710 17702 14994 17458 15804 17377 16088 17458 16534 17296 16574 17052 15683 13398 17142 16240 18317 17945 19127 16646 19452 15915 19330 15428 18317 13154 18317 9419 19127 9338 19330 9094 19168 8445 18317 5846 18155 5521" fillcolor="black" stroked="f">
          <v:fill opacity="21626f"/>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4D5"/>
    <w:multiLevelType w:val="hybridMultilevel"/>
    <w:tmpl w:val="041ABD02"/>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90A672D"/>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971DF"/>
    <w:multiLevelType w:val="hybridMultilevel"/>
    <w:tmpl w:val="71A2DA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FAA73CE"/>
    <w:multiLevelType w:val="hybridMultilevel"/>
    <w:tmpl w:val="009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10F37"/>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449E6"/>
    <w:multiLevelType w:val="hybridMultilevel"/>
    <w:tmpl w:val="9C4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E36C2"/>
    <w:multiLevelType w:val="hybridMultilevel"/>
    <w:tmpl w:val="E424E3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851538"/>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50410"/>
    <w:multiLevelType w:val="hybridMultilevel"/>
    <w:tmpl w:val="CB56250C"/>
    <w:lvl w:ilvl="0" w:tplc="000F0409">
      <w:start w:val="1"/>
      <w:numFmt w:val="decimal"/>
      <w:lvlText w:val="%1."/>
      <w:lvlJc w:val="left"/>
      <w:pPr>
        <w:tabs>
          <w:tab w:val="num" w:pos="501"/>
        </w:tabs>
        <w:ind w:left="501"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265506D"/>
    <w:multiLevelType w:val="hybridMultilevel"/>
    <w:tmpl w:val="85464734"/>
    <w:lvl w:ilvl="0" w:tplc="0C090005">
      <w:start w:val="1"/>
      <w:numFmt w:val="bullet"/>
      <w:lvlText w:val=""/>
      <w:lvlJc w:val="left"/>
      <w:pPr>
        <w:tabs>
          <w:tab w:val="num" w:pos="777"/>
        </w:tabs>
        <w:ind w:left="777" w:hanging="360"/>
      </w:pPr>
      <w:rPr>
        <w:rFonts w:ascii="Wingdings" w:hAnsi="Wingdings" w:hint="default"/>
      </w:rPr>
    </w:lvl>
    <w:lvl w:ilvl="1" w:tplc="0C090003" w:tentative="1">
      <w:start w:val="1"/>
      <w:numFmt w:val="bullet"/>
      <w:lvlText w:val="o"/>
      <w:lvlJc w:val="left"/>
      <w:pPr>
        <w:tabs>
          <w:tab w:val="num" w:pos="1497"/>
        </w:tabs>
        <w:ind w:left="1497" w:hanging="360"/>
      </w:pPr>
      <w:rPr>
        <w:rFonts w:ascii="Courier New" w:hAnsi="Courier New" w:cs="Wingdings"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Wingdings"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Wingdings"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0">
    <w:nsid w:val="4B6D503A"/>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437AC"/>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A0657"/>
    <w:multiLevelType w:val="hybridMultilevel"/>
    <w:tmpl w:val="F2D0CA18"/>
    <w:lvl w:ilvl="0" w:tplc="0C090005">
      <w:start w:val="1"/>
      <w:numFmt w:val="bullet"/>
      <w:lvlText w:val=""/>
      <w:lvlJc w:val="left"/>
      <w:pPr>
        <w:tabs>
          <w:tab w:val="num" w:pos="777"/>
        </w:tabs>
        <w:ind w:left="777" w:hanging="360"/>
      </w:pPr>
      <w:rPr>
        <w:rFonts w:ascii="Wingdings" w:hAnsi="Wingdings" w:hint="default"/>
      </w:rPr>
    </w:lvl>
    <w:lvl w:ilvl="1" w:tplc="0C090003" w:tentative="1">
      <w:start w:val="1"/>
      <w:numFmt w:val="bullet"/>
      <w:lvlText w:val="o"/>
      <w:lvlJc w:val="left"/>
      <w:pPr>
        <w:tabs>
          <w:tab w:val="num" w:pos="1497"/>
        </w:tabs>
        <w:ind w:left="1497" w:hanging="360"/>
      </w:pPr>
      <w:rPr>
        <w:rFonts w:ascii="Courier New" w:hAnsi="Courier New" w:cs="Wingdings"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Wingdings"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Wingdings"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3">
    <w:nsid w:val="60E912B0"/>
    <w:multiLevelType w:val="hybridMultilevel"/>
    <w:tmpl w:val="9C5CDF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8833A13"/>
    <w:multiLevelType w:val="hybridMultilevel"/>
    <w:tmpl w:val="C9A443BA"/>
    <w:lvl w:ilvl="0" w:tplc="B3D6935C">
      <w:start w:val="1"/>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8F26440"/>
    <w:multiLevelType w:val="hybridMultilevel"/>
    <w:tmpl w:val="1A6AA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401C2"/>
    <w:multiLevelType w:val="hybridMultilevel"/>
    <w:tmpl w:val="17E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13"/>
  </w:num>
  <w:num w:numId="6">
    <w:abstractNumId w:val="14"/>
  </w:num>
  <w:num w:numId="7">
    <w:abstractNumId w:val="16"/>
  </w:num>
  <w:num w:numId="8">
    <w:abstractNumId w:val="3"/>
  </w:num>
  <w:num w:numId="9">
    <w:abstractNumId w:val="11"/>
  </w:num>
  <w:num w:numId="10">
    <w:abstractNumId w:val="10"/>
  </w:num>
  <w:num w:numId="11">
    <w:abstractNumId w:val="15"/>
  </w:num>
  <w:num w:numId="12">
    <w:abstractNumId w:val="1"/>
  </w:num>
  <w:num w:numId="13">
    <w:abstractNumId w:val="4"/>
  </w:num>
  <w:num w:numId="14">
    <w:abstractNumId w:val="7"/>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60">
      <o:colormru v:ext="edit" colors="#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2C"/>
    <w:rsid w:val="00056A92"/>
    <w:rsid w:val="0008345B"/>
    <w:rsid w:val="000873C9"/>
    <w:rsid w:val="00096A48"/>
    <w:rsid w:val="000A16CA"/>
    <w:rsid w:val="000B4168"/>
    <w:rsid w:val="000E743B"/>
    <w:rsid w:val="000F2116"/>
    <w:rsid w:val="000F35DB"/>
    <w:rsid w:val="000F5E90"/>
    <w:rsid w:val="00106CE9"/>
    <w:rsid w:val="0011634A"/>
    <w:rsid w:val="00170F3F"/>
    <w:rsid w:val="00172AD7"/>
    <w:rsid w:val="00185918"/>
    <w:rsid w:val="00195D7B"/>
    <w:rsid w:val="001C23F0"/>
    <w:rsid w:val="001D02DF"/>
    <w:rsid w:val="001D4E36"/>
    <w:rsid w:val="002250E9"/>
    <w:rsid w:val="00241F8D"/>
    <w:rsid w:val="002C639C"/>
    <w:rsid w:val="002D608B"/>
    <w:rsid w:val="0030031E"/>
    <w:rsid w:val="003219BA"/>
    <w:rsid w:val="00337868"/>
    <w:rsid w:val="00351155"/>
    <w:rsid w:val="003515E1"/>
    <w:rsid w:val="0035712A"/>
    <w:rsid w:val="00375AF8"/>
    <w:rsid w:val="00387D7E"/>
    <w:rsid w:val="00390D7B"/>
    <w:rsid w:val="00396D65"/>
    <w:rsid w:val="003D1B49"/>
    <w:rsid w:val="003F37EE"/>
    <w:rsid w:val="003F562D"/>
    <w:rsid w:val="004144AF"/>
    <w:rsid w:val="004B08B6"/>
    <w:rsid w:val="004D4682"/>
    <w:rsid w:val="005119AB"/>
    <w:rsid w:val="00531AAC"/>
    <w:rsid w:val="00542C2C"/>
    <w:rsid w:val="00553F94"/>
    <w:rsid w:val="00595577"/>
    <w:rsid w:val="005C4596"/>
    <w:rsid w:val="005D5EA5"/>
    <w:rsid w:val="005E2C67"/>
    <w:rsid w:val="005F66CC"/>
    <w:rsid w:val="006302AF"/>
    <w:rsid w:val="00641544"/>
    <w:rsid w:val="00643C35"/>
    <w:rsid w:val="006471FC"/>
    <w:rsid w:val="00683303"/>
    <w:rsid w:val="00683717"/>
    <w:rsid w:val="0069669A"/>
    <w:rsid w:val="006A20FC"/>
    <w:rsid w:val="006C0F33"/>
    <w:rsid w:val="00724C5E"/>
    <w:rsid w:val="007551B9"/>
    <w:rsid w:val="008005BB"/>
    <w:rsid w:val="0086492A"/>
    <w:rsid w:val="008936A3"/>
    <w:rsid w:val="008A266A"/>
    <w:rsid w:val="008A2ADE"/>
    <w:rsid w:val="008A43A7"/>
    <w:rsid w:val="008A6A9B"/>
    <w:rsid w:val="008B2CF2"/>
    <w:rsid w:val="008B643A"/>
    <w:rsid w:val="008C3868"/>
    <w:rsid w:val="008C5F91"/>
    <w:rsid w:val="008E5E13"/>
    <w:rsid w:val="008F2B58"/>
    <w:rsid w:val="00902627"/>
    <w:rsid w:val="00906B92"/>
    <w:rsid w:val="00934EF3"/>
    <w:rsid w:val="00945549"/>
    <w:rsid w:val="009509D3"/>
    <w:rsid w:val="00956CCF"/>
    <w:rsid w:val="00991388"/>
    <w:rsid w:val="00995EA1"/>
    <w:rsid w:val="009A5F50"/>
    <w:rsid w:val="009A72D4"/>
    <w:rsid w:val="00A068FA"/>
    <w:rsid w:val="00A540B0"/>
    <w:rsid w:val="00A81728"/>
    <w:rsid w:val="00AE330B"/>
    <w:rsid w:val="00AF5D38"/>
    <w:rsid w:val="00B01F7B"/>
    <w:rsid w:val="00B422F3"/>
    <w:rsid w:val="00B5084A"/>
    <w:rsid w:val="00B63668"/>
    <w:rsid w:val="00B954EE"/>
    <w:rsid w:val="00BD39E3"/>
    <w:rsid w:val="00BE1589"/>
    <w:rsid w:val="00BE3AC1"/>
    <w:rsid w:val="00C0097E"/>
    <w:rsid w:val="00C0443D"/>
    <w:rsid w:val="00C259C3"/>
    <w:rsid w:val="00C54FFF"/>
    <w:rsid w:val="00C70B4A"/>
    <w:rsid w:val="00C77A01"/>
    <w:rsid w:val="00C836F0"/>
    <w:rsid w:val="00CA11DB"/>
    <w:rsid w:val="00D42769"/>
    <w:rsid w:val="00D460BF"/>
    <w:rsid w:val="00D62C4F"/>
    <w:rsid w:val="00D811FE"/>
    <w:rsid w:val="00D8248E"/>
    <w:rsid w:val="00D9328E"/>
    <w:rsid w:val="00DA1662"/>
    <w:rsid w:val="00DB0B59"/>
    <w:rsid w:val="00DC2AD6"/>
    <w:rsid w:val="00DD6036"/>
    <w:rsid w:val="00DF6057"/>
    <w:rsid w:val="00E1051B"/>
    <w:rsid w:val="00E43E4C"/>
    <w:rsid w:val="00E542D5"/>
    <w:rsid w:val="00EA32F0"/>
    <w:rsid w:val="00ED08A3"/>
    <w:rsid w:val="00F116BE"/>
    <w:rsid w:val="00F540FD"/>
    <w:rsid w:val="00FF5EB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colormru v:ext="edit" colors="#cc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253"/>
    <w:pPr>
      <w:tabs>
        <w:tab w:val="center" w:pos="4320"/>
        <w:tab w:val="right" w:pos="8640"/>
      </w:tabs>
    </w:pPr>
  </w:style>
  <w:style w:type="paragraph" w:styleId="Footer">
    <w:name w:val="footer"/>
    <w:basedOn w:val="Normal"/>
    <w:semiHidden/>
    <w:rsid w:val="00107253"/>
    <w:pPr>
      <w:tabs>
        <w:tab w:val="center" w:pos="4320"/>
        <w:tab w:val="right" w:pos="8640"/>
      </w:tabs>
    </w:pPr>
  </w:style>
  <w:style w:type="character" w:styleId="PageNumber">
    <w:name w:val="page number"/>
    <w:basedOn w:val="DefaultParagraphFont"/>
    <w:rsid w:val="00107253"/>
  </w:style>
  <w:style w:type="paragraph" w:customStyle="1" w:styleId="c3">
    <w:name w:val="c3"/>
    <w:basedOn w:val="Normal"/>
    <w:rsid w:val="00CD2820"/>
    <w:pPr>
      <w:widowControl w:val="0"/>
      <w:autoSpaceDE w:val="0"/>
      <w:autoSpaceDN w:val="0"/>
      <w:adjustRightInd w:val="0"/>
      <w:spacing w:line="240" w:lineRule="atLeast"/>
      <w:jc w:val="center"/>
    </w:pPr>
  </w:style>
  <w:style w:type="table" w:styleId="TableGrid">
    <w:name w:val="Table Grid"/>
    <w:basedOn w:val="TableNormal"/>
    <w:rsid w:val="00DA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B026B"/>
    <w:rPr>
      <w:color w:val="0000FF"/>
      <w:u w:val="single"/>
    </w:rPr>
  </w:style>
  <w:style w:type="paragraph" w:styleId="BalloonText">
    <w:name w:val="Balloon Text"/>
    <w:basedOn w:val="Normal"/>
    <w:link w:val="BalloonTextChar"/>
    <w:uiPriority w:val="99"/>
    <w:semiHidden/>
    <w:unhideWhenUsed/>
    <w:rsid w:val="00DA1662"/>
    <w:rPr>
      <w:rFonts w:ascii="Tahoma" w:hAnsi="Tahoma" w:cs="Tahoma"/>
      <w:sz w:val="16"/>
      <w:szCs w:val="16"/>
    </w:rPr>
  </w:style>
  <w:style w:type="character" w:customStyle="1" w:styleId="BalloonTextChar">
    <w:name w:val="Balloon Text Char"/>
    <w:link w:val="BalloonText"/>
    <w:uiPriority w:val="99"/>
    <w:semiHidden/>
    <w:rsid w:val="00DA16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253"/>
    <w:pPr>
      <w:tabs>
        <w:tab w:val="center" w:pos="4320"/>
        <w:tab w:val="right" w:pos="8640"/>
      </w:tabs>
    </w:pPr>
  </w:style>
  <w:style w:type="paragraph" w:styleId="Footer">
    <w:name w:val="footer"/>
    <w:basedOn w:val="Normal"/>
    <w:semiHidden/>
    <w:rsid w:val="00107253"/>
    <w:pPr>
      <w:tabs>
        <w:tab w:val="center" w:pos="4320"/>
        <w:tab w:val="right" w:pos="8640"/>
      </w:tabs>
    </w:pPr>
  </w:style>
  <w:style w:type="character" w:styleId="PageNumber">
    <w:name w:val="page number"/>
    <w:basedOn w:val="DefaultParagraphFont"/>
    <w:rsid w:val="00107253"/>
  </w:style>
  <w:style w:type="paragraph" w:customStyle="1" w:styleId="c3">
    <w:name w:val="c3"/>
    <w:basedOn w:val="Normal"/>
    <w:rsid w:val="00CD2820"/>
    <w:pPr>
      <w:widowControl w:val="0"/>
      <w:autoSpaceDE w:val="0"/>
      <w:autoSpaceDN w:val="0"/>
      <w:adjustRightInd w:val="0"/>
      <w:spacing w:line="240" w:lineRule="atLeast"/>
      <w:jc w:val="center"/>
    </w:pPr>
  </w:style>
  <w:style w:type="table" w:styleId="TableGrid">
    <w:name w:val="Table Grid"/>
    <w:basedOn w:val="TableNormal"/>
    <w:rsid w:val="00DA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B026B"/>
    <w:rPr>
      <w:color w:val="0000FF"/>
      <w:u w:val="single"/>
    </w:rPr>
  </w:style>
  <w:style w:type="paragraph" w:styleId="BalloonText">
    <w:name w:val="Balloon Text"/>
    <w:basedOn w:val="Normal"/>
    <w:link w:val="BalloonTextChar"/>
    <w:uiPriority w:val="99"/>
    <w:semiHidden/>
    <w:unhideWhenUsed/>
    <w:rsid w:val="00DA1662"/>
    <w:rPr>
      <w:rFonts w:ascii="Tahoma" w:hAnsi="Tahoma" w:cs="Tahoma"/>
      <w:sz w:val="16"/>
      <w:szCs w:val="16"/>
    </w:rPr>
  </w:style>
  <w:style w:type="character" w:customStyle="1" w:styleId="BalloonTextChar">
    <w:name w:val="Balloon Text Char"/>
    <w:link w:val="BalloonText"/>
    <w:uiPriority w:val="99"/>
    <w:semiHidden/>
    <w:rsid w:val="00DA16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amovita</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Rick MATTHEWS</dc:creator>
  <cp:lastModifiedBy>Deborah Evershed</cp:lastModifiedBy>
  <cp:revision>2</cp:revision>
  <cp:lastPrinted>2018-06-26T00:27:00Z</cp:lastPrinted>
  <dcterms:created xsi:type="dcterms:W3CDTF">2019-07-23T01:31:00Z</dcterms:created>
  <dcterms:modified xsi:type="dcterms:W3CDTF">2019-07-23T01:31:00Z</dcterms:modified>
</cp:coreProperties>
</file>